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8FC69" w14:textId="77777777" w:rsidR="002A4FC6" w:rsidRPr="00E42211" w:rsidRDefault="002A4FC6" w:rsidP="00E42211">
      <w:pPr>
        <w:pStyle w:val="Footer"/>
      </w:pPr>
    </w:p>
  </w:endnote>
  <w:endnote w:type="continuationSeparator" w:id="0">
    <w:p w14:paraId="1E969C91" w14:textId="77777777" w:rsidR="002A4FC6" w:rsidRPr="002361C4" w:rsidRDefault="002A4FC6" w:rsidP="002361C4">
      <w:pPr>
        <w:pStyle w:val="Footer"/>
        <w:spacing w:line="240" w:lineRule="auto"/>
      </w:pPr>
    </w:p>
  </w:endnote>
  <w:endnote w:type="continuationNotice" w:id="1">
    <w:p w14:paraId="2FADB54D" w14:textId="77777777" w:rsidR="002A4FC6" w:rsidRDefault="002A4FC6">
      <w:pPr>
        <w:spacing w:after="0" w:line="240" w:lineRule="auto"/>
      </w:pPr>
    </w:p>
  </w:endnote>
  <w:endnote w:id="2">
    <w:p w14:paraId="5FD67F8F" w14:textId="0F650629" w:rsidR="008C1FD6" w:rsidRPr="00A23B32" w:rsidRDefault="008C1FD6" w:rsidP="00575467">
      <w:pPr>
        <w:pStyle w:val="Heading1"/>
      </w:pPr>
      <w:bookmarkStart w:id="4" w:name="_Toc499549685"/>
      <w:r>
        <w:t>Endnot</w:t>
      </w:r>
      <w:bookmarkEnd w:id="4"/>
      <w:r>
        <w:t>es</w:t>
      </w:r>
    </w:p>
    <w:p w14:paraId="3E4009AD" w14:textId="01357224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Committee on the Rights of Persons with Disabilities (CRPD Committee), </w:t>
      </w:r>
      <w:r w:rsidRPr="0086273C">
        <w:rPr>
          <w:i/>
          <w:w w:val="98"/>
        </w:rPr>
        <w:t>General. Comment No. 3: Article 6: Women and girls with disabilities</w:t>
      </w:r>
      <w:r w:rsidRPr="0086273C">
        <w:rPr>
          <w:w w:val="98"/>
        </w:rPr>
        <w:t>, ¶ 38, U.N. Doc. CRPD/C/GC/3 (2016).</w:t>
      </w:r>
    </w:p>
  </w:endnote>
  <w:endnote w:id="3">
    <w:p w14:paraId="08F3547F" w14:textId="77777777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smallCaps/>
          <w:w w:val="98"/>
        </w:rPr>
        <w:t>Handicap International &amp; Save the Children, Out from the Shadows: Sexual Violence Against Children with Disabilities</w:t>
      </w:r>
      <w:r w:rsidRPr="0086273C">
        <w:rPr>
          <w:w w:val="98"/>
        </w:rPr>
        <w:t xml:space="preserve"> 13 (2011) [hereinafter </w:t>
      </w:r>
      <w:r w:rsidRPr="0086273C">
        <w:rPr>
          <w:smallCaps/>
          <w:w w:val="98"/>
        </w:rPr>
        <w:t>Out from the Shadows</w:t>
      </w:r>
      <w:r w:rsidRPr="0086273C">
        <w:rPr>
          <w:w w:val="98"/>
        </w:rPr>
        <w:t>].</w:t>
      </w:r>
    </w:p>
  </w:endnote>
  <w:endnote w:id="4">
    <w:p w14:paraId="52CE230A" w14:textId="5EC7E277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CRPD Committee, </w:t>
      </w:r>
      <w:r w:rsidRPr="0086273C">
        <w:rPr>
          <w:i/>
          <w:w w:val="98"/>
        </w:rPr>
        <w:t>General. Comment No. 3: Article 6: Women and girls with disabilities</w:t>
      </w:r>
      <w:r w:rsidRPr="0086273C">
        <w:rPr>
          <w:w w:val="98"/>
        </w:rPr>
        <w:t>, ¶ 40, U.N. Doc. CRPD/C/GC/3 (2016); World Health Organization (</w:t>
      </w:r>
      <w:r w:rsidRPr="0086273C">
        <w:rPr>
          <w:smallCaps/>
          <w:w w:val="98"/>
        </w:rPr>
        <w:t>WHO) and World Bank, World Report on Disability</w:t>
      </w:r>
      <w:r w:rsidRPr="0086273C">
        <w:rPr>
          <w:w w:val="98"/>
        </w:rPr>
        <w:t xml:space="preserve"> 61, 205-206 (2011); </w:t>
      </w:r>
    </w:p>
  </w:endnote>
  <w:endnote w:id="5">
    <w:p w14:paraId="62D7CEDC" w14:textId="1E0508B2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 CRPD Committee, </w:t>
      </w:r>
      <w:r w:rsidRPr="0086273C">
        <w:rPr>
          <w:i/>
          <w:w w:val="98"/>
        </w:rPr>
        <w:t>General. Comment No. 3: Article 6: Women and girls with disabilities</w:t>
      </w:r>
      <w:r w:rsidRPr="0086273C">
        <w:rPr>
          <w:w w:val="98"/>
        </w:rPr>
        <w:t xml:space="preserve">, ¶ 40, U.N. Doc. CRPD/C/GC/3 (2016). </w:t>
      </w:r>
      <w:r w:rsidRPr="0086273C">
        <w:rPr>
          <w:i/>
          <w:w w:val="98"/>
        </w:rPr>
        <w:t>See also</w:t>
      </w:r>
      <w:r w:rsidRPr="0086273C">
        <w:rPr>
          <w:w w:val="98"/>
        </w:rPr>
        <w:t xml:space="preserve">, </w:t>
      </w:r>
      <w:r w:rsidRPr="0086273C">
        <w:rPr>
          <w:smallCaps/>
          <w:w w:val="98"/>
        </w:rPr>
        <w:t>WHO and World Bank, World Report on Disability</w:t>
      </w:r>
      <w:r w:rsidRPr="0086273C">
        <w:rPr>
          <w:w w:val="98"/>
        </w:rPr>
        <w:t xml:space="preserve"> 263 (2011).</w:t>
      </w:r>
    </w:p>
  </w:endnote>
  <w:endnote w:id="6">
    <w:p w14:paraId="566E52AC" w14:textId="177FF7FF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CRPD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59, U.N. Doc. CRPD/C/PRY/CO/1 (2013);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51, U.N. Doc. CCPR/C/SLV/CO/6 (2010).</w:t>
      </w:r>
    </w:p>
  </w:endnote>
  <w:endnote w:id="7">
    <w:p w14:paraId="6B24B15C" w14:textId="240BED11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Nancy Mele et al., </w:t>
      </w:r>
      <w:r w:rsidRPr="0086273C">
        <w:rPr>
          <w:i/>
          <w:w w:val="98"/>
        </w:rPr>
        <w:t>Access to Breast Cancer Screening Services for Women with Disabilities</w:t>
      </w:r>
      <w:r w:rsidRPr="0086273C">
        <w:rPr>
          <w:w w:val="98"/>
        </w:rPr>
        <w:t xml:space="preserve">, 34 </w:t>
      </w:r>
      <w:r w:rsidRPr="0086273C">
        <w:rPr>
          <w:smallCaps/>
          <w:w w:val="98"/>
        </w:rPr>
        <w:t>J. of Obstetric, Gynecologic, &amp; Neonatal Nursing</w:t>
      </w:r>
      <w:r w:rsidRPr="0086273C">
        <w:rPr>
          <w:w w:val="98"/>
        </w:rPr>
        <w:t xml:space="preserve"> 453-64 (July 2005).</w:t>
      </w:r>
    </w:p>
  </w:endnote>
  <w:endnote w:id="8">
    <w:p w14:paraId="4C4BB6BB" w14:textId="77777777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U.N. Special Rapporteur on Violence against Women, </w:t>
      </w:r>
      <w:r w:rsidRPr="0086273C">
        <w:rPr>
          <w:i/>
          <w:iCs/>
          <w:w w:val="98"/>
        </w:rPr>
        <w:t>Report of the Special Rapporteur on violence against women, its causes and consequences</w:t>
      </w:r>
      <w:r w:rsidRPr="0086273C">
        <w:rPr>
          <w:w w:val="98"/>
        </w:rPr>
        <w:t>,</w:t>
      </w:r>
      <w:r w:rsidRPr="0086273C">
        <w:rPr>
          <w:i/>
          <w:iCs/>
          <w:w w:val="98"/>
        </w:rPr>
        <w:t xml:space="preserve"> </w:t>
      </w:r>
      <w:r w:rsidRPr="0086273C">
        <w:rPr>
          <w:w w:val="98"/>
        </w:rPr>
        <w:t>¶¶ 28 &amp; 36, U.N. Doc. A/67/227 (2012).</w:t>
      </w:r>
    </w:p>
  </w:endnote>
  <w:endnote w:id="9">
    <w:p w14:paraId="0FAE069E" w14:textId="77777777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U.N. Special Rapporteur on Violence against Women, </w:t>
      </w:r>
      <w:r w:rsidRPr="0086273C">
        <w:rPr>
          <w:i/>
          <w:iCs/>
          <w:w w:val="98"/>
        </w:rPr>
        <w:t>Report of the Special Rapporteur on violence against women, its causes and consequences</w:t>
      </w:r>
      <w:r w:rsidRPr="0086273C">
        <w:rPr>
          <w:w w:val="98"/>
        </w:rPr>
        <w:t>,</w:t>
      </w:r>
      <w:r w:rsidRPr="0086273C">
        <w:rPr>
          <w:i/>
          <w:iCs/>
          <w:w w:val="98"/>
        </w:rPr>
        <w:t xml:space="preserve"> </w:t>
      </w:r>
      <w:r w:rsidRPr="0086273C">
        <w:rPr>
          <w:w w:val="98"/>
        </w:rPr>
        <w:t>¶¶ 28 &amp; 36, U.N. Doc. A/67/227 (2012).</w:t>
      </w:r>
    </w:p>
  </w:endnote>
  <w:endnote w:id="10">
    <w:p w14:paraId="22409758" w14:textId="77777777" w:rsidR="008C1FD6" w:rsidRPr="0086273C" w:rsidRDefault="008C1FD6" w:rsidP="00FA4311">
      <w:pPr>
        <w:pStyle w:val="EndnoteText"/>
        <w:ind w:left="180" w:hanging="90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¶¶ 31 &amp; 32, U.N. Doc. CRPD/C/GC/3 (2016)</w:t>
      </w:r>
    </w:p>
  </w:endnote>
  <w:endnote w:id="11">
    <w:p w14:paraId="22FACA6F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World Health Organization (WHO), et al, </w:t>
      </w:r>
      <w:r w:rsidRPr="0086273C">
        <w:rPr>
          <w:i/>
          <w:w w:val="98"/>
        </w:rPr>
        <w:t>Eliminating forced, coercive or otherwise involuntary sterilization: An interagency statement</w:t>
      </w:r>
      <w:r w:rsidRPr="0086273C">
        <w:rPr>
          <w:w w:val="98"/>
        </w:rPr>
        <w:t xml:space="preserve"> 1 (2014), </w:t>
      </w:r>
      <w:r w:rsidRPr="0086273C">
        <w:rPr>
          <w:i/>
          <w:w w:val="98"/>
        </w:rPr>
        <w:t xml:space="preserve">available at </w:t>
      </w:r>
      <w:r w:rsidRPr="0086273C">
        <w:rPr>
          <w:w w:val="98"/>
        </w:rPr>
        <w:t>http://apps.who.int/iris/bitstream/10665/112848/1/9789241507325_eng.pdf.</w:t>
      </w:r>
    </w:p>
  </w:endnote>
  <w:endnote w:id="12">
    <w:p w14:paraId="0A34D866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Juan Mendez, Special Rapporteur on torture and other cruel, inhuman or degrading treatment or punishment, </w:t>
      </w:r>
      <w:r w:rsidRPr="0086273C">
        <w:rPr>
          <w:i/>
          <w:w w:val="98"/>
        </w:rPr>
        <w:t>Report of the Special Rapporteur on torture and other cruel, inhuman or degrading treatment or punishment: gender perspectives on torture and other cruel, inhuman and degrading treatment or punishment</w:t>
      </w:r>
      <w:r w:rsidRPr="0086273C">
        <w:rPr>
          <w:w w:val="98"/>
        </w:rPr>
        <w:t xml:space="preserve">, ¶ 45, U.N. Doc. A/HRC/31/57 (Jan. 5, 2016); Juan E. Méndez, Special Rapporteur on Torture and Other Cruel, Inhuman, or Degrading Treatment or Punishment, </w:t>
      </w:r>
      <w:r w:rsidRPr="0086273C">
        <w:rPr>
          <w:i/>
          <w:iCs/>
          <w:w w:val="98"/>
        </w:rPr>
        <w:t>Special Rapporteur on Torture and Other Cruel, Inhuman, or Degrading Treatment or Punishment, Report to the Human Rights Council</w:t>
      </w:r>
      <w:r w:rsidRPr="0086273C">
        <w:rPr>
          <w:w w:val="98"/>
        </w:rPr>
        <w:t>, ¶¶ 45-48, U.N. Doc. A/HRC/22/53 (Feb. 1, 2013);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Open Society Foundations,</w:t>
      </w:r>
      <w:r w:rsidRPr="0086273C">
        <w:rPr>
          <w:i/>
          <w:w w:val="98"/>
        </w:rPr>
        <w:t xml:space="preserve"> Against Her Will: Forced and Coerced Sterilization of Women Worldwide </w:t>
      </w:r>
      <w:r w:rsidRPr="0086273C">
        <w:rPr>
          <w:w w:val="98"/>
        </w:rPr>
        <w:t xml:space="preserve">2 (2011); </w:t>
      </w:r>
      <w:r w:rsidRPr="0086273C">
        <w:rPr>
          <w:iCs/>
          <w:w w:val="98"/>
        </w:rPr>
        <w:t>Center for Reproductive Rights,</w:t>
      </w:r>
      <w:r w:rsidRPr="0086273C">
        <w:rPr>
          <w:i/>
          <w:iCs/>
          <w:w w:val="98"/>
        </w:rPr>
        <w:t xml:space="preserve"> Reproductive Rights Violations as Torture and Cruel, Inhuman, or Degrading Treatment or Punishment: A Critical Human Rights Analysis </w:t>
      </w:r>
      <w:r w:rsidRPr="0086273C">
        <w:rPr>
          <w:iCs/>
          <w:w w:val="98"/>
        </w:rPr>
        <w:t>19 (2010)</w:t>
      </w:r>
      <w:r w:rsidRPr="0086273C">
        <w:rPr>
          <w:w w:val="98"/>
        </w:rPr>
        <w:t>.</w:t>
      </w:r>
    </w:p>
  </w:endnote>
  <w:endnote w:id="13">
    <w:p w14:paraId="16010D93" w14:textId="77777777" w:rsidR="008C1FD6" w:rsidRPr="0086273C" w:rsidRDefault="008C1FD6" w:rsidP="00FA4311">
      <w:pPr>
        <w:pStyle w:val="EndnoteText"/>
        <w:ind w:hanging="151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smallCaps/>
          <w:w w:val="98"/>
        </w:rPr>
        <w:t>United States Agency for International Development (USAID), Untied States Strategy to Prevent and Respond to Gender-based Violence Globally</w:t>
      </w:r>
      <w:r w:rsidRPr="0086273C">
        <w:rPr>
          <w:w w:val="98"/>
        </w:rPr>
        <w:t xml:space="preserve"> 7 (Aug. 10, 2012), </w:t>
      </w:r>
      <w:r w:rsidRPr="0086273C">
        <w:rPr>
          <w:i/>
          <w:w w:val="98"/>
        </w:rPr>
        <w:t>available at</w:t>
      </w:r>
      <w:r w:rsidRPr="0086273C">
        <w:rPr>
          <w:w w:val="98"/>
        </w:rPr>
        <w:t xml:space="preserve"> http://www.state.gov/documents/organization/196468.pdf. It is worth noting that no global data exists on the incidence of such violence, and studies draw on different sources of data. </w:t>
      </w:r>
    </w:p>
  </w:endnote>
  <w:endnote w:id="14">
    <w:p w14:paraId="5E615595" w14:textId="56CB302B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Carolyn Frohmader &amp; Stephanie Ortoleva, </w:t>
      </w:r>
      <w:r w:rsidRPr="0086273C">
        <w:rPr>
          <w:i/>
          <w:w w:val="98"/>
        </w:rPr>
        <w:t>Issues Paper: The Sexual and Reproductive Rights of Women and Girls with Disabilities</w:t>
      </w:r>
      <w:r w:rsidRPr="0086273C">
        <w:rPr>
          <w:w w:val="98"/>
        </w:rPr>
        <w:t xml:space="preserve"> 7 (2013), </w:t>
      </w:r>
      <w:r w:rsidRPr="0086273C">
        <w:rPr>
          <w:i/>
          <w:w w:val="98"/>
        </w:rPr>
        <w:t>available at</w:t>
      </w:r>
      <w:r w:rsidRPr="0086273C">
        <w:rPr>
          <w:w w:val="98"/>
        </w:rPr>
        <w:t xml:space="preserve"> http://womenenabled.org/pdfs/issues_paper_srr_women_and_girls_with_disabilities_final.pdf. </w:t>
      </w:r>
    </w:p>
  </w:endnote>
  <w:endnote w:id="15">
    <w:p w14:paraId="30D7DB29" w14:textId="24270E1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United Nations Population Fund (</w:t>
      </w:r>
      <w:r w:rsidRPr="0086273C">
        <w:rPr>
          <w:smallCaps/>
          <w:w w:val="98"/>
        </w:rPr>
        <w:t>UNFPA), Danish Institute for Human Rights, &amp; OHCHR, Reproductive Rights are Human Rights: A Handbook for National Human Rights Institutions</w:t>
      </w:r>
      <w:r w:rsidRPr="0086273C">
        <w:rPr>
          <w:w w:val="98"/>
        </w:rPr>
        <w:t xml:space="preserve">, HR/PUB/14/16, 18, (2014), </w:t>
      </w:r>
      <w:r w:rsidRPr="0086273C">
        <w:rPr>
          <w:i/>
          <w:w w:val="98"/>
        </w:rPr>
        <w:t xml:space="preserve">available at </w:t>
      </w:r>
      <w:hyperlink r:id="rId1" w:history="1">
        <w:r w:rsidRPr="0086273C">
          <w:rPr>
            <w:rStyle w:val="Hyperlink"/>
            <w:spacing w:val="-5"/>
            <w:w w:val="98"/>
            <w:kern w:val="2"/>
            <w:sz w:val="18"/>
            <w:szCs w:val="18"/>
            <w14:cntxtAlts/>
          </w:rPr>
          <w:t>http://www.ohchr.org/Documents/Publications/NHRIHandbook.pdf</w:t>
        </w:r>
      </w:hyperlink>
      <w:r w:rsidRPr="0086273C">
        <w:rPr>
          <w:w w:val="98"/>
        </w:rPr>
        <w:t xml:space="preserve">. </w:t>
      </w:r>
    </w:p>
  </w:endnote>
  <w:endnote w:id="16">
    <w:p w14:paraId="1EFDE2FB" w14:textId="23091A2D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 xml:space="preserve">See </w:t>
      </w:r>
      <w:r w:rsidRPr="0086273C">
        <w:rPr>
          <w:w w:val="98"/>
        </w:rPr>
        <w:t xml:space="preserve">Convention on the Rights of Persons with Disabilities, adopted Dec. 13, 2006, arts. 5, 8, 9, 12, 15, 16, 23 &amp; 25, G.A. Res. A/RES/61/106, U.N. GAOR, 61st Sess., U.N. Doc. A/61/611, (entered into force </w:t>
      </w:r>
      <w:proofErr w:type="gramStart"/>
      <w:r w:rsidRPr="0086273C">
        <w:rPr>
          <w:w w:val="98"/>
        </w:rPr>
        <w:t>May,</w:t>
      </w:r>
      <w:proofErr w:type="gramEnd"/>
      <w:r w:rsidRPr="0086273C">
        <w:rPr>
          <w:w w:val="98"/>
        </w:rPr>
        <w:t xml:space="preserve"> 3 2008); Convention on the Elimination of All Forms of Discrimination against Women, adopted Dec. 18, 1979, arts. 1, 2, 5, 12 &amp; 16, G.A. Res. 34/180, U.N. GAOR, 34th Sess., Supp. No. 46, at 193, U.N. Doc. A/34/46, U.N.T.S. 13 (entered into force Sept. 3, 1981); Convention against Torture and Other Cruel, Inhuman or Degrading Treatment or Punishment, adopted Dec. 10, 1984, arts. 2 &amp; 3, G.A. Res. 39/46, U.N. GAOR, 39th Sess., Supp. No. 51, U.N. Doc. A/39/51 (1984), 1465 U.N.T.S. 85 (entered into force June 26, 1987); International Covenant on Civil and Political Rights, adopted Dec. 16, 1966, arts. 7, 17 &amp; 19, G.A. Res. 2200A (XXI), U.N. GAOR, 21st Sess., Supp. No. 16, U.N. Doc. A/6316 (1966), 999 U.N.T.S. 171 (entered into force Mar. 23, 1976); Committee against Torture (CAT Committee), </w:t>
      </w:r>
      <w:r w:rsidRPr="0086273C">
        <w:rPr>
          <w:i/>
          <w:w w:val="98"/>
        </w:rPr>
        <w:t>General Comment No. 2: Implementation of article 2 by States parties</w:t>
      </w:r>
      <w:r w:rsidRPr="0086273C">
        <w:rPr>
          <w:w w:val="98"/>
        </w:rPr>
        <w:t>, ¶¶ 21-22, U.N. Doc. CAT/C/GC/2 (2008).</w:t>
      </w:r>
    </w:p>
  </w:endnote>
  <w:endnote w:id="17">
    <w:p w14:paraId="398E2401" w14:textId="0FF7C768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Committee on Economic, Social, and Cultural Rights (ESCR Committee),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¶¶ 12-21, U.N. Doc. E/C.12/GC/22 (2016).</w:t>
      </w:r>
    </w:p>
  </w:endnote>
  <w:endnote w:id="18">
    <w:p w14:paraId="1626A32A" w14:textId="3461A183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¶¶ 17 &amp; 27-28, U.N. CRPD/C/GC/1 (2014).</w:t>
      </w:r>
    </w:p>
  </w:endnote>
  <w:endnote w:id="19">
    <w:p w14:paraId="7F142BA7" w14:textId="49D463E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International Federation of Gynecology and Obstetrics (FIGO), </w:t>
      </w:r>
      <w:r w:rsidRPr="0086273C">
        <w:rPr>
          <w:i/>
          <w:w w:val="98"/>
        </w:rPr>
        <w:t>Female Contraceptive Sterilisation</w:t>
      </w:r>
      <w:r w:rsidRPr="0086273C">
        <w:rPr>
          <w:w w:val="98"/>
        </w:rPr>
        <w:t xml:space="preserve">, ¶ 7, Recommendation 5 (June 2011), </w:t>
      </w:r>
      <w:r w:rsidRPr="0086273C">
        <w:rPr>
          <w:i/>
          <w:w w:val="98"/>
        </w:rPr>
        <w:t>available at</w:t>
      </w:r>
      <w:r w:rsidRPr="0086273C">
        <w:rPr>
          <w:w w:val="98"/>
        </w:rPr>
        <w:t xml:space="preserve"> http://www.figo.org/sites/default/files/uploads/wg-publications/ethics/English%20Ethical%</w:t>
      </w:r>
      <w:r w:rsidRPr="0086273C">
        <w:rPr>
          <w:w w:val="98"/>
        </w:rPr>
        <w:br/>
        <w:t>20Issues%20in%20Obstetrics%20and%20Gynecology.pdf.</w:t>
      </w:r>
    </w:p>
  </w:endnote>
  <w:endnote w:id="20">
    <w:p w14:paraId="0250EE0F" w14:textId="075F29A5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2: Article 9: Accessibility</w:t>
      </w:r>
      <w:r w:rsidRPr="0086273C">
        <w:rPr>
          <w:w w:val="98"/>
        </w:rPr>
        <w:t>, U.N. Doc. CRPD/C/GC/2 (2014).</w:t>
      </w:r>
    </w:p>
  </w:endnote>
  <w:endnote w:id="21">
    <w:p w14:paraId="3BE14857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17, U.N. CRPD/C/GC/1 (2014).</w:t>
      </w:r>
    </w:p>
  </w:endnote>
  <w:endnote w:id="22">
    <w:p w14:paraId="0328F662" w14:textId="4ED0599D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19: Protection of the Family, the Right to Marriage and Equality of the Spouses (Article 23)</w:t>
      </w:r>
      <w:r w:rsidRPr="0086273C">
        <w:rPr>
          <w:w w:val="98"/>
        </w:rPr>
        <w:t>, ¶ 5, U.N. Doc. HRI/GEN/1/Rev.1 at 28 (1994).</w:t>
      </w:r>
    </w:p>
  </w:endnote>
  <w:endnote w:id="23">
    <w:p w14:paraId="0BF78595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20: Prohibition of torture, or other cruel, inhuman or degrading treatment or punishment, Article 7</w:t>
      </w:r>
      <w:r w:rsidRPr="0086273C">
        <w:rPr>
          <w:w w:val="98"/>
        </w:rPr>
        <w:t>, ¶ 5 (1992).</w:t>
      </w:r>
    </w:p>
  </w:endnote>
  <w:endnote w:id="24">
    <w:p w14:paraId="053A0969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20: Prohibition of torture, or other cruel, inhuman or degrading treatment or punishment, Article 7</w:t>
      </w:r>
      <w:r w:rsidRPr="0086273C">
        <w:rPr>
          <w:w w:val="98"/>
        </w:rPr>
        <w:t>, ¶ 5 (1992).</w:t>
      </w:r>
    </w:p>
  </w:endnote>
  <w:endnote w:id="25">
    <w:p w14:paraId="01991C35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20: Prohibition of torture, or other cruel, inhuman or degrading treatment or punishment, Article 7</w:t>
      </w:r>
      <w:r w:rsidRPr="0086273C">
        <w:rPr>
          <w:w w:val="98"/>
        </w:rPr>
        <w:t>, ¶ 7 (1992).</w:t>
      </w:r>
    </w:p>
  </w:endnote>
  <w:endnote w:id="26">
    <w:p w14:paraId="08EA500A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28: Article 3 (The equality of rights between men and women)</w:t>
      </w:r>
      <w:r w:rsidRPr="0086273C">
        <w:rPr>
          <w:w w:val="98"/>
        </w:rPr>
        <w:t>, ¶ 10, U.N. Doc. CCPR/C/GC/28 (2000).</w:t>
      </w:r>
    </w:p>
  </w:endnote>
  <w:endnote w:id="27">
    <w:p w14:paraId="198327C9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28: Article 3 (The equality of rights between men and women)</w:t>
      </w:r>
      <w:r w:rsidRPr="0086273C">
        <w:rPr>
          <w:w w:val="98"/>
        </w:rPr>
        <w:t>, ¶ 11, U.N. Doc. CCPR/C/GC/28 (2000).</w:t>
      </w:r>
    </w:p>
  </w:endnote>
  <w:endnote w:id="28">
    <w:p w14:paraId="4047B382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28: Article 3 (The equality of rights between men and women)</w:t>
      </w:r>
      <w:r w:rsidRPr="0086273C">
        <w:rPr>
          <w:w w:val="98"/>
        </w:rPr>
        <w:t>, ¶ 15, U.N. Doc. CCPR/C/GC/28 (2000).</w:t>
      </w:r>
    </w:p>
  </w:endnote>
  <w:endnote w:id="29">
    <w:p w14:paraId="33EBEB0B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General Comment No. 28: Article 3 (The equality of rights between men and women)</w:t>
      </w:r>
      <w:r w:rsidRPr="0086273C">
        <w:rPr>
          <w:w w:val="98"/>
        </w:rPr>
        <w:t>, ¶ 20, U.N. Doc. CCPR/C/GC/28 (2000).</w:t>
      </w:r>
    </w:p>
  </w:endnote>
  <w:endnote w:id="30">
    <w:p w14:paraId="0F39D355" w14:textId="41F5C09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Democratic Rep. of the Congo</w:t>
      </w:r>
      <w:r w:rsidRPr="0086273C">
        <w:rPr>
          <w:w w:val="98"/>
        </w:rPr>
        <w:t xml:space="preserve">, ¶ 14, U.N. Doc. CCPR/C/COD/CO/3 (2006);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Kazakhstan</w:t>
      </w:r>
      <w:r w:rsidRPr="0086273C">
        <w:rPr>
          <w:w w:val="98"/>
        </w:rPr>
        <w:t>, ¶ 11, U.N. Doc. CCPR/C/KAZ/CO/1 (2011);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31">
    <w:p w14:paraId="05DD770D" w14:textId="11E057AE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 xml:space="preserve">, ¶ 14, U.N. Doc. CCPR/C/PER/CO/5 (2013);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32">
    <w:p w14:paraId="36F83A95" w14:textId="4C456B8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 ¶ 11, U.N. Doc. CCPR/C/KAZ/CO/1 (2011).</w:t>
      </w:r>
    </w:p>
  </w:endnote>
  <w:endnote w:id="33">
    <w:p w14:paraId="59BB8637" w14:textId="368828E8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Great Britain and Northern Ireland</w:t>
      </w:r>
      <w:r w:rsidRPr="0086273C">
        <w:rPr>
          <w:w w:val="98"/>
        </w:rPr>
        <w:t>, ¶ 17, U.N. Doc. CCPR/C/GBR/CO/7 (2015).</w:t>
      </w:r>
    </w:p>
  </w:endnote>
  <w:endnote w:id="34">
    <w:p w14:paraId="40BA9120" w14:textId="37F9EAB3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Democratic Rep. of the Congo</w:t>
      </w:r>
      <w:r w:rsidRPr="0086273C">
        <w:rPr>
          <w:w w:val="98"/>
        </w:rPr>
        <w:t>, ¶ 14, U.N. Doc. CCPR/C/COD/CO/3 (2006);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>, ¶ 14, U.N. Doc. CCPR/CO/77/MLI (2003).</w:t>
      </w:r>
    </w:p>
  </w:endnote>
  <w:endnote w:id="35">
    <w:p w14:paraId="5113817E" w14:textId="6365B6FF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12, U.N. Doc. CCPR/C/POL/CO/6 (2010).</w:t>
      </w:r>
    </w:p>
  </w:endnote>
  <w:endnote w:id="36">
    <w:p w14:paraId="039EB67D" w14:textId="7FC9B305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Greece</w:t>
      </w:r>
      <w:r w:rsidRPr="0086273C">
        <w:rPr>
          <w:w w:val="98"/>
        </w:rPr>
        <w:t>, ¶ 9, U.N. Doc. CCPR/C/GRC/CO/2 (2015).</w:t>
      </w:r>
    </w:p>
  </w:endnote>
  <w:endnote w:id="37">
    <w:p w14:paraId="301DD683" w14:textId="44A3A17A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Greece</w:t>
      </w:r>
      <w:r w:rsidRPr="0086273C">
        <w:rPr>
          <w:w w:val="98"/>
        </w:rPr>
        <w:t>, ¶ 10, U.N. Doc. CCPR/C/GRC/CO/2 (2015).</w:t>
      </w:r>
    </w:p>
  </w:endnote>
  <w:endnote w:id="38">
    <w:p w14:paraId="6D3AAC5C" w14:textId="3E61EC04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Argentina</w:t>
      </w:r>
      <w:r w:rsidRPr="0086273C">
        <w:rPr>
          <w:w w:val="98"/>
        </w:rPr>
        <w:t>, ¶ 13, U.N. Doc. CCPR/C/ARG/CO/4 (2010);</w:t>
      </w:r>
      <w:r w:rsidRPr="0086273C">
        <w:rPr>
          <w:i/>
          <w:w w:val="98"/>
        </w:rPr>
        <w:t xml:space="preserve">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 xml:space="preserve">, ¶ 15, U.N. Doc. CCPR/C/CHL/CO/6 (2014); </w:t>
      </w:r>
      <w:r w:rsidRPr="0086273C">
        <w:rPr>
          <w:i/>
          <w:w w:val="98"/>
        </w:rPr>
        <w:t>Cote d’Ivoire</w:t>
      </w:r>
      <w:r w:rsidRPr="0086273C">
        <w:rPr>
          <w:w w:val="98"/>
        </w:rPr>
        <w:t xml:space="preserve">, ¶15, U.N. Doc. CCPR/C/CIV/CO/1 (2015);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14, U.N. Doc. CCPR/CO/78/SLV (2003);</w:t>
      </w:r>
      <w:r w:rsidRPr="0086273C">
        <w:rPr>
          <w:i/>
          <w:w w:val="98"/>
        </w:rPr>
        <w:t xml:space="preserve">  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Honduras</w:t>
      </w:r>
      <w:r w:rsidRPr="0086273C">
        <w:rPr>
          <w:w w:val="98"/>
        </w:rPr>
        <w:t>, ¶ 8, U.N. Doc. CCPR/C/HND/CO/1 (2006);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 xml:space="preserve">, ¶ 9, U.N. Doc. CCPR/C/IRL/CO/4 (2014);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Madagascar</w:t>
      </w:r>
      <w:r w:rsidRPr="0086273C">
        <w:rPr>
          <w:w w:val="98"/>
        </w:rPr>
        <w:t>, ¶ 8, U.N. Doc. CCPR/C/MDG/CO/3 (2007);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>, ¶ 14, U.N. Doc. CCPR/CO/77/MLI (2003);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Mauritius</w:t>
      </w:r>
      <w:r w:rsidRPr="0086273C">
        <w:rPr>
          <w:w w:val="98"/>
        </w:rPr>
        <w:t>, ¶ 9, U.N. Doc. CCPR/CO/83/MUS (2005);</w:t>
      </w:r>
      <w:r w:rsidRPr="0086273C">
        <w:rPr>
          <w:i/>
          <w:w w:val="98"/>
        </w:rPr>
        <w:t xml:space="preserve"> Mexico</w:t>
      </w:r>
      <w:r w:rsidRPr="0086273C">
        <w:rPr>
          <w:w w:val="98"/>
        </w:rPr>
        <w:t>, ¶ 10, U.N. Doc. CCPR/C/MEX/CO/5 (2010);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>, ¶ 10, U.N. Doc. CCPR/C/MCO/CO/2 (2008);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 xml:space="preserve">, ¶ 13, U.N. Doc. CCPR/C/NIC/CO/3 (2008);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9, U.N. Doc. CCPR/C/PAN/CO/3 (2008);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>, ¶ 13, U.N. Doc. CCPR/C/PHL/CO/4 (2012);</w:t>
      </w:r>
      <w:r w:rsidRPr="0086273C">
        <w:rPr>
          <w:i/>
          <w:w w:val="98"/>
        </w:rPr>
        <w:t xml:space="preserve"> Poland</w:t>
      </w:r>
      <w:r w:rsidRPr="0086273C">
        <w:rPr>
          <w:w w:val="98"/>
        </w:rPr>
        <w:t>, ¶ 12, U.N. Doc. CCPR/C/POL/CO/6 (2010);</w:t>
      </w:r>
      <w:r w:rsidRPr="0086273C">
        <w:rPr>
          <w:i/>
          <w:w w:val="98"/>
        </w:rPr>
        <w:t xml:space="preserve"> San Marino</w:t>
      </w:r>
      <w:r w:rsidRPr="0086273C">
        <w:rPr>
          <w:w w:val="98"/>
        </w:rPr>
        <w:t>, ¶ 14, U.N. Doc. CCPR/C/SMR/CO/3 (2015);</w:t>
      </w:r>
      <w:r w:rsidRPr="0086273C">
        <w:rPr>
          <w:i/>
          <w:w w:val="98"/>
        </w:rPr>
        <w:t xml:space="preserve"> 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(2014);</w:t>
      </w:r>
      <w:r w:rsidRPr="0086273C">
        <w:rPr>
          <w:i/>
          <w:w w:val="98"/>
        </w:rPr>
        <w:t xml:space="preserve"> Trinidad and Tobago</w:t>
      </w:r>
      <w:r w:rsidRPr="0086273C">
        <w:rPr>
          <w:w w:val="98"/>
        </w:rPr>
        <w:t>, ¶ 18, U.N. Doc. CCPR/CO/70/TTO (2000).</w:t>
      </w:r>
    </w:p>
  </w:endnote>
  <w:endnote w:id="39">
    <w:p w14:paraId="50774F4D" w14:textId="481FA26F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 xml:space="preserve">, ¶ 15, U.N. Doc. CCPR/C/CHL/CO/6 (2014);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>, ¶ 13, U.N. Doc. CCPR/CO/80/COL (2004);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>, ¶ 13, U.N. Doc. CCPR/C/IRL/CO/3 (2008);</w:t>
      </w:r>
      <w:r w:rsidRPr="0086273C">
        <w:rPr>
          <w:i/>
          <w:w w:val="98"/>
        </w:rPr>
        <w:t xml:space="preserve"> 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Kazakhstan</w:t>
      </w:r>
      <w:r w:rsidRPr="0086273C">
        <w:rPr>
          <w:w w:val="98"/>
        </w:rPr>
        <w:t>, ¶ 11, U.N. Doc. CCPR/C/KAZ/CO/1 (2011);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Mauritius</w:t>
      </w:r>
      <w:r w:rsidRPr="0086273C">
        <w:rPr>
          <w:w w:val="98"/>
        </w:rPr>
        <w:t>, ¶ 9, U.N. Doc. CCPR/CO/83/MUS (2005);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>, ¶ 10, U.N. Doc. CCPR/C/MCO/CO/2 (2008);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Poland</w:t>
      </w:r>
      <w:r w:rsidRPr="0086273C">
        <w:rPr>
          <w:w w:val="98"/>
        </w:rPr>
        <w:t xml:space="preserve">, ¶ 8, U.N. Doc. CCPR/CO/82/POL (2004);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>, ¶ 13, U.N. Doc. CCPR/C/PHL/CO/4 (2012);</w:t>
      </w:r>
      <w:r w:rsidRPr="0086273C">
        <w:rPr>
          <w:i/>
          <w:w w:val="98"/>
        </w:rPr>
        <w:t xml:space="preserve"> San Marino</w:t>
      </w:r>
      <w:r w:rsidRPr="0086273C">
        <w:rPr>
          <w:w w:val="98"/>
        </w:rPr>
        <w:t>, ¶ 14, U.N. Doc. CCPR/C/SMR/CO/3 (2015);</w:t>
      </w:r>
      <w:r w:rsidRPr="0086273C">
        <w:rPr>
          <w:i/>
          <w:w w:val="98"/>
        </w:rPr>
        <w:t xml:space="preserve"> 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40">
    <w:p w14:paraId="368CFFF9" w14:textId="31087F4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 xml:space="preserve">, ¶ 13, U.N. Doc. CCPR/C/IRL/CO/3 (2008); </w:t>
      </w:r>
      <w:r w:rsidRPr="0086273C">
        <w:rPr>
          <w:i/>
          <w:w w:val="98"/>
        </w:rPr>
        <w:t>Monaco</w:t>
      </w:r>
      <w:r w:rsidRPr="0086273C">
        <w:rPr>
          <w:w w:val="98"/>
        </w:rPr>
        <w:t xml:space="preserve">, ¶ 10, U.N. Doc. CCPR/C/MCO/CO/2 (2008);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San Marino</w:t>
      </w:r>
      <w:r w:rsidRPr="0086273C">
        <w:rPr>
          <w:w w:val="98"/>
        </w:rPr>
        <w:t xml:space="preserve">, ¶ 14, U.N. Doc. CCPR/C/SMR/CO/3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>, ¶ 19, U.N. Doc. CCPR/CO/71/VEN (2001).</w:t>
      </w:r>
    </w:p>
  </w:endnote>
  <w:endnote w:id="41">
    <w:p w14:paraId="72A48A17" w14:textId="532BD150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Colombia</w:t>
      </w:r>
      <w:r w:rsidRPr="0086273C">
        <w:rPr>
          <w:w w:val="98"/>
        </w:rPr>
        <w:t xml:space="preserve">, ¶ 13, U.N. Doc. CCPR/CO/80/COL (2004); </w:t>
      </w:r>
      <w:r w:rsidRPr="0086273C">
        <w:rPr>
          <w:i/>
          <w:w w:val="98"/>
        </w:rPr>
        <w:t>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>, ¶ 9, U.N. Doc. CCPR/C/IRL/CO/4 (2014);</w:t>
      </w:r>
      <w:r w:rsidRPr="0086273C">
        <w:rPr>
          <w:i/>
          <w:w w:val="98"/>
        </w:rPr>
        <w:t xml:space="preserve"> Kuwait</w:t>
      </w:r>
      <w:r w:rsidRPr="0086273C">
        <w:rPr>
          <w:w w:val="98"/>
        </w:rPr>
        <w:t xml:space="preserve">, ¶ 9, U.N. Doc. CCPR/CO/69/KWT (2000); </w:t>
      </w:r>
      <w:r w:rsidRPr="0086273C">
        <w:rPr>
          <w:i/>
          <w:w w:val="98"/>
        </w:rPr>
        <w:t>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Morocco</w:t>
      </w:r>
      <w:r w:rsidRPr="0086273C">
        <w:rPr>
          <w:w w:val="98"/>
        </w:rPr>
        <w:t xml:space="preserve">, ¶ 29, U.N. Doc. CCPR/CO/82/MAR (2004);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 xml:space="preserve">, ¶ 20, U.N. Doc. CCPR/CO/70/PER (2000);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 xml:space="preserve">, ¶ 14, U.N. Doc. CCPR/C/SMR/CO/3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(2014);</w:t>
      </w:r>
      <w:r w:rsidRPr="0086273C">
        <w:rPr>
          <w:i/>
          <w:w w:val="98"/>
        </w:rPr>
        <w:t xml:space="preserve"> Venezuela</w:t>
      </w:r>
      <w:r w:rsidRPr="0086273C">
        <w:rPr>
          <w:w w:val="98"/>
        </w:rPr>
        <w:t>, ¶ 19, U.N. Doc. CCPR/CO/71/VEN (2001).</w:t>
      </w:r>
    </w:p>
  </w:endnote>
  <w:endnote w:id="42">
    <w:p w14:paraId="1D145912" w14:textId="3ACDFE1F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 xml:space="preserve">, ¶ 8, U.N. Doc. CCPR/C/CHL/CO/5 (2007);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Mauritius</w:t>
      </w:r>
      <w:r w:rsidRPr="0086273C">
        <w:rPr>
          <w:w w:val="98"/>
        </w:rPr>
        <w:t xml:space="preserve">, ¶ 9, U.N. Doc. CCPR/CO/83/MUS (2005); </w:t>
      </w:r>
      <w:r w:rsidRPr="0086273C">
        <w:rPr>
          <w:i/>
          <w:w w:val="98"/>
        </w:rPr>
        <w:t>Monaco</w:t>
      </w:r>
      <w:r w:rsidRPr="0086273C">
        <w:rPr>
          <w:w w:val="98"/>
        </w:rPr>
        <w:t>, ¶ 10, U.N. Doc. CCPR/C/MCO/CO/2 (2008);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(2008).</w:t>
      </w:r>
    </w:p>
  </w:endnote>
  <w:endnote w:id="43">
    <w:p w14:paraId="30A9C4FB" w14:textId="49F01A7B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Sri Lanka</w:t>
      </w:r>
      <w:r w:rsidRPr="0086273C">
        <w:rPr>
          <w:w w:val="98"/>
        </w:rPr>
        <w:t>, ¶ 10, U.N. Doc. CCPR/C/LKA/CO/5 (2014).</w:t>
      </w:r>
    </w:p>
  </w:endnote>
  <w:endnote w:id="44">
    <w:p w14:paraId="7BF6A8EC" w14:textId="5248E850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 xml:space="preserve">, ¶ 14, U.N. Doc. CCPR/C/PER/CO/5 (2013);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45">
    <w:p w14:paraId="078A21F7" w14:textId="2D56695D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13, U.N. Doc. CCPR/C/ARG/CO/4 (2010);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9, U.N. Doc. CCPR/C/IRL/CO/4 (2014).</w:t>
      </w:r>
    </w:p>
  </w:endnote>
  <w:endnote w:id="46">
    <w:p w14:paraId="588EEAED" w14:textId="24C37376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13, U.N. Doc. CCPR/C/ARG/CO/4 (2010).</w:t>
      </w:r>
    </w:p>
  </w:endnote>
  <w:endnote w:id="47">
    <w:p w14:paraId="6E8EAEAD" w14:textId="6F6A96DC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>, ¶ 13, U.N. Doc. CCPR/C/NIC/CO/3 (2008).</w:t>
      </w:r>
    </w:p>
  </w:endnote>
  <w:endnote w:id="48">
    <w:p w14:paraId="047FF136" w14:textId="6256032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 xml:space="preserve">, ¶ 9, U.N. Doc. CCPR/C/IRL/CO/4 (2014). </w:t>
      </w:r>
    </w:p>
  </w:endnote>
  <w:endnote w:id="49">
    <w:p w14:paraId="752B58D6" w14:textId="0B0E27F4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14, U.N. Doc. CCPR/CO/70/ARG (2000).</w:t>
      </w:r>
    </w:p>
  </w:endnote>
  <w:endnote w:id="50">
    <w:p w14:paraId="69949E6D" w14:textId="06D3F99E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14, U.N. Doc. CCPR/CO/70/ARG (2000);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19, U.N. Doc. CCPR/CO/72/GTM (2001);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 xml:space="preserve">, ¶ 9, U.N. Doc. CCPR/C/IRL/CO/4 (2014);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>, ¶ 19, U.N. Doc. CCPR/CO/71/VEN (2001).</w:t>
      </w:r>
    </w:p>
  </w:endnote>
  <w:endnote w:id="51">
    <w:p w14:paraId="7F79B73E" w14:textId="7E47F6CC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Colombia</w:t>
      </w:r>
      <w:r w:rsidRPr="0086273C">
        <w:rPr>
          <w:w w:val="98"/>
        </w:rPr>
        <w:t>, ¶ 13, U.N. Doc. CCPR/CO/80/COL (2004);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Moldova</w:t>
      </w:r>
      <w:r w:rsidRPr="0086273C">
        <w:rPr>
          <w:w w:val="98"/>
        </w:rPr>
        <w:t xml:space="preserve"> ¶ 17, U.N. Doc. CCPR/C/MDA/CO/2 (2009).</w:t>
      </w:r>
    </w:p>
  </w:endnote>
  <w:endnote w:id="52">
    <w:p w14:paraId="7EBFD968" w14:textId="4035FB93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 xml:space="preserve">, ¶¶ 13, 19, U.N. Doc. CCPR/C/NIC/CO/3 (2008); </w:t>
      </w:r>
      <w:r w:rsidRPr="0086273C">
        <w:rPr>
          <w:i/>
          <w:w w:val="98"/>
        </w:rPr>
        <w:t>Poland</w:t>
      </w:r>
      <w:r w:rsidRPr="0086273C">
        <w:rPr>
          <w:w w:val="98"/>
        </w:rPr>
        <w:t>, ¶ 12, U.N. Doc. CCPR/C/POL/CO/6 (2010).</w:t>
      </w:r>
      <w:r w:rsidRPr="0086273C">
        <w:rPr>
          <w:i/>
          <w:w w:val="98"/>
        </w:rPr>
        <w:t xml:space="preserve"> </w:t>
      </w:r>
    </w:p>
  </w:endnote>
  <w:endnote w:id="53">
    <w:p w14:paraId="79245DC7" w14:textId="2D858FF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14, U.N. Doc. CCPR/CO/70/ARG (2000).</w:t>
      </w:r>
    </w:p>
  </w:endnote>
  <w:endnote w:id="54">
    <w:p w14:paraId="240E3BFB" w14:textId="505AC6CD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Venezuela</w:t>
      </w:r>
      <w:r w:rsidRPr="0086273C">
        <w:rPr>
          <w:w w:val="98"/>
        </w:rPr>
        <w:t>, ¶ 19, U.N. Doc. CCPR/CO/71/VEN (2001).</w:t>
      </w:r>
    </w:p>
  </w:endnote>
  <w:endnote w:id="55">
    <w:p w14:paraId="1A21FEFB" w14:textId="4820425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Moldova</w:t>
      </w:r>
      <w:r w:rsidRPr="0086273C">
        <w:rPr>
          <w:w w:val="98"/>
        </w:rPr>
        <w:t xml:space="preserve"> ¶ 17, U.N. Doc. CCPR/C/MDA/CO/2 (2009).</w:t>
      </w:r>
    </w:p>
  </w:endnote>
  <w:endnote w:id="56">
    <w:p w14:paraId="4E0CFEA8" w14:textId="5CA950A0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Moldova</w:t>
      </w:r>
      <w:r w:rsidRPr="0086273C">
        <w:rPr>
          <w:w w:val="98"/>
        </w:rPr>
        <w:t xml:space="preserve"> ¶ 17, U.N. Doc. CCPR/C/MDA/CO/2 (2009).</w:t>
      </w:r>
    </w:p>
  </w:endnote>
  <w:endnote w:id="57">
    <w:p w14:paraId="433C1FC0" w14:textId="649B9615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>, ¶ 13, U.N. Doc. CCPR/C/NIC/CO/3 (2008).</w:t>
      </w:r>
    </w:p>
  </w:endnote>
  <w:endnote w:id="58">
    <w:p w14:paraId="651688B4" w14:textId="1AB13C9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13, U.N. Doc. CCPR/C/ARG/CO/4 (2010);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8, U.N. Doc. CCPR/C/CHL/CO/5 (2007);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10, U.N. Doc. CCPR/C/SLV/CO/6 (2010);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19, U.N. Doc. CCPR/CO/72/GTM (2001);</w:t>
      </w:r>
      <w:r w:rsidRPr="0086273C">
        <w:rPr>
          <w:i/>
          <w:w w:val="98"/>
        </w:rPr>
        <w:t xml:space="preserve"> Honduras</w:t>
      </w:r>
      <w:r w:rsidRPr="0086273C">
        <w:rPr>
          <w:w w:val="98"/>
        </w:rPr>
        <w:t xml:space="preserve">, ¶ 8, U.N. Doc. CCPR/C/HND/CO/1 (2006);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13, U.N. Doc. CCPR/C/IRL/CO/3 (2008);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Kenya</w:t>
      </w:r>
      <w:r w:rsidRPr="0086273C">
        <w:rPr>
          <w:w w:val="98"/>
        </w:rPr>
        <w:t xml:space="preserve">, ¶ 14, U.N. Doc. CCPR/CO/83/KEN (2005); </w:t>
      </w:r>
      <w:r w:rsidRPr="0086273C">
        <w:rPr>
          <w:i/>
          <w:w w:val="98"/>
        </w:rPr>
        <w:t>Kuwait</w:t>
      </w:r>
      <w:r w:rsidRPr="0086273C">
        <w:rPr>
          <w:w w:val="98"/>
        </w:rPr>
        <w:t xml:space="preserve">, ¶ 9, U.N. Doc. CCPR/CO/69/KWT (2000); </w:t>
      </w:r>
      <w:r w:rsidRPr="0086273C">
        <w:rPr>
          <w:i/>
          <w:w w:val="98"/>
        </w:rPr>
        <w:t>Madagascar</w:t>
      </w:r>
      <w:r w:rsidRPr="0086273C">
        <w:rPr>
          <w:w w:val="98"/>
        </w:rPr>
        <w:t>, ¶ 8, U.N. Doc. CCPR/C/MDG/CO/3 (2007);</w:t>
      </w:r>
      <w:r w:rsidRPr="0086273C">
        <w:rPr>
          <w:i/>
          <w:w w:val="98"/>
        </w:rPr>
        <w:t xml:space="preserve"> Mauritius</w:t>
      </w:r>
      <w:r w:rsidRPr="0086273C">
        <w:rPr>
          <w:w w:val="98"/>
        </w:rPr>
        <w:t>, ¶ 9, U.N. Doc. CCPR/CO/83/MUS (2005);</w:t>
      </w:r>
      <w:r w:rsidRPr="0086273C">
        <w:rPr>
          <w:i/>
          <w:w w:val="98"/>
        </w:rPr>
        <w:t xml:space="preserve"> Mexico</w:t>
      </w:r>
      <w:r w:rsidRPr="0086273C">
        <w:rPr>
          <w:w w:val="98"/>
        </w:rPr>
        <w:t>, ¶ 10, U.N. Doc. CCPR/C/MEX/CO/5 (2010);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>, ¶ 10, U.N. Doc. CCPR/C/MCO/CO/2 (2008);</w:t>
      </w:r>
      <w:r w:rsidRPr="0086273C">
        <w:rPr>
          <w:i/>
          <w:w w:val="98"/>
        </w:rPr>
        <w:t xml:space="preserve"> Morocco</w:t>
      </w:r>
      <w:r w:rsidRPr="0086273C">
        <w:rPr>
          <w:w w:val="98"/>
        </w:rPr>
        <w:t>, ¶ 29, U.N. Doc. CCPR/CO/82/MAR (2004);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10, U.N. Doc. CCPR/C/PRY/CO/2 (2006);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20, U.N. Doc. CCPR/CO/70/PER (2000);</w:t>
      </w:r>
      <w:r w:rsidRPr="0086273C">
        <w:rPr>
          <w:i/>
          <w:w w:val="98"/>
        </w:rPr>
        <w:t xml:space="preserve"> Poland</w:t>
      </w:r>
      <w:r w:rsidRPr="0086273C">
        <w:rPr>
          <w:w w:val="98"/>
        </w:rPr>
        <w:t>, ¶ 8, U.N. Doc. CCPR/CO/82/POL (2004);</w:t>
      </w:r>
      <w:r w:rsidRPr="0086273C">
        <w:rPr>
          <w:i/>
          <w:w w:val="98"/>
        </w:rPr>
        <w:t xml:space="preserve"> Sri Lanka</w:t>
      </w:r>
      <w:r w:rsidRPr="0086273C">
        <w:rPr>
          <w:w w:val="98"/>
        </w:rPr>
        <w:t>, ¶ 12, U.N. Doc. CCPR/CO/79/LKA (2003);</w:t>
      </w:r>
      <w:r w:rsidRPr="0086273C">
        <w:rPr>
          <w:i/>
          <w:w w:val="98"/>
        </w:rPr>
        <w:t xml:space="preserve"> Trinidad and Tobago</w:t>
      </w:r>
      <w:r w:rsidRPr="0086273C">
        <w:rPr>
          <w:w w:val="98"/>
        </w:rPr>
        <w:t>, ¶ 18, U.N. Doc. CCPR/CO/70/TTO (2000);</w:t>
      </w:r>
      <w:r w:rsidRPr="0086273C">
        <w:rPr>
          <w:i/>
          <w:w w:val="98"/>
        </w:rPr>
        <w:t xml:space="preserve"> Venezuela</w:t>
      </w:r>
      <w:r w:rsidRPr="0086273C">
        <w:rPr>
          <w:w w:val="98"/>
        </w:rPr>
        <w:t>, ¶ 19, U.N. Doc. CCPR/CO/71/VEN (2001).</w:t>
      </w:r>
    </w:p>
  </w:endnote>
  <w:endnote w:id="59">
    <w:p w14:paraId="1DAA7323" w14:textId="484E296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 xml:space="preserve">, ¶ 13, U.N. Doc. CCPR/C/MLT/CO/2 (2014);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 xml:space="preserve">, ¶ 14, U.N. Doc. CCPR/C/SMR/CO/3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60">
    <w:p w14:paraId="5659BAA3" w14:textId="1391CD60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13, U.N. Doc. CCPR/CO/80/COL (2004);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20, U.N. Doc. CCPR/C/GTM/CO/3 (2012);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9, U.N. Doc. CCPR/C/IRL/CO/4 (2014); </w:t>
      </w:r>
      <w:r w:rsidRPr="0086273C">
        <w:rPr>
          <w:i/>
          <w:w w:val="98"/>
        </w:rPr>
        <w:t>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>, ¶ 13, U.N. Doc. CCPR/C/PHL/CO/4 (2012).</w:t>
      </w:r>
    </w:p>
  </w:endnote>
  <w:endnote w:id="61">
    <w:p w14:paraId="36927583" w14:textId="6DCEC3F4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Argentina</w:t>
      </w:r>
      <w:r w:rsidRPr="0086273C">
        <w:rPr>
          <w:w w:val="98"/>
        </w:rPr>
        <w:t>, ¶ 14, U.N. Doc. CCPR/CO/70/ARG (2000);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Colombia</w:t>
      </w:r>
      <w:r w:rsidRPr="0086273C">
        <w:rPr>
          <w:w w:val="98"/>
        </w:rPr>
        <w:t>, ¶ 13, U.N. Doc. CCPR/CO/80/COL (2004);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 xml:space="preserve">, ¶ 20, U.N. Doc. CCPR/C/GTM/CO/3 (2012);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9, U.N. Doc. CCPR/C/IRL/CO/4 (2014);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>, ¶ 14, U.N. Doc. CCPR/C/SMR/CO/3 (2015);</w:t>
      </w:r>
      <w:r w:rsidRPr="0086273C">
        <w:rPr>
          <w:i/>
          <w:w w:val="98"/>
        </w:rPr>
        <w:t xml:space="preserve"> 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62">
    <w:p w14:paraId="0B01E713" w14:textId="2CE61461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>, ¶9, U.N. Doc. CCPR/C/IRL/CO/4 (2014).</w:t>
      </w:r>
    </w:p>
  </w:endnote>
  <w:endnote w:id="63">
    <w:p w14:paraId="574F9F82" w14:textId="0C1BF31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Sri Lanka</w:t>
      </w:r>
      <w:r w:rsidRPr="0086273C">
        <w:rPr>
          <w:w w:val="98"/>
        </w:rPr>
        <w:t>, ¶ 12, U.N. Doc. CCPR/CO/79/LKA (2003).</w:t>
      </w:r>
    </w:p>
  </w:endnote>
  <w:endnote w:id="64">
    <w:p w14:paraId="799352B9" w14:textId="48200AB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>, ¶ 19, U.N. Doc. CCPR/C/COL/CO/6 (2010).</w:t>
      </w:r>
    </w:p>
  </w:endnote>
  <w:endnote w:id="65">
    <w:p w14:paraId="155A23D8" w14:textId="15488A45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14, U.N. Doc. CCPR/CO/70/ARG (2000);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 xml:space="preserve">, ¶ 12, U.N. Doc. CCPR/C/MCO/CO/3 (2015); </w:t>
      </w:r>
      <w:r w:rsidRPr="0086273C">
        <w:rPr>
          <w:i/>
          <w:w w:val="98"/>
        </w:rPr>
        <w:t>Poland</w:t>
      </w:r>
      <w:r w:rsidRPr="0086273C">
        <w:rPr>
          <w:w w:val="98"/>
        </w:rPr>
        <w:t>, ¶ 12, U.N. Doc. CCPR/C/POL/CO/6 (2010).</w:t>
      </w:r>
    </w:p>
  </w:endnote>
  <w:endnote w:id="66">
    <w:p w14:paraId="4023F527" w14:textId="1A5F24D0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9, U.N. Doc. CCPR/C/BOL/CO/3 (2013).</w:t>
      </w:r>
    </w:p>
  </w:endnote>
  <w:endnote w:id="67">
    <w:p w14:paraId="7EC78636" w14:textId="4ED7D058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12, U.N. Doc. CCPR/C/MCO/CO/3 (2015); </w:t>
      </w:r>
      <w:r w:rsidRPr="0086273C">
        <w:rPr>
          <w:i/>
          <w:w w:val="98"/>
        </w:rPr>
        <w:t>Poland</w:t>
      </w:r>
      <w:r w:rsidRPr="0086273C">
        <w:rPr>
          <w:w w:val="98"/>
        </w:rPr>
        <w:t>, ¶ 12, U.N. Doc. CCPR/C/POL/CO/6 (2010).</w:t>
      </w:r>
    </w:p>
  </w:endnote>
  <w:endnote w:id="68">
    <w:p w14:paraId="56F97F03" w14:textId="3BCB9973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19, U.N. Doc. CCPR/C/COL/CO/6 (2010); </w:t>
      </w:r>
      <w:r w:rsidRPr="0086273C">
        <w:rPr>
          <w:i/>
          <w:w w:val="98"/>
        </w:rPr>
        <w:t>Poland</w:t>
      </w:r>
      <w:r w:rsidRPr="0086273C">
        <w:rPr>
          <w:w w:val="98"/>
        </w:rPr>
        <w:t>, ¶ 12, U.N. Doc. CCPR/C/POL/CO/6 (2010).</w:t>
      </w:r>
    </w:p>
  </w:endnote>
  <w:endnote w:id="69">
    <w:p w14:paraId="70BC834E" w14:textId="578A0F5A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14, U.N. Doc. CCPR/C/PER/CO/5 (2013).</w:t>
      </w:r>
    </w:p>
  </w:endnote>
  <w:endnote w:id="70">
    <w:p w14:paraId="6C7F384D" w14:textId="377EEC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Panama</w:t>
      </w:r>
      <w:r w:rsidRPr="0086273C">
        <w:rPr>
          <w:w w:val="98"/>
        </w:rPr>
        <w:t>, ¶ 9, U.N. Doc. CCPR/C/PAN/CO/3 (2008).</w:t>
      </w:r>
    </w:p>
  </w:endnote>
  <w:endnote w:id="71">
    <w:p w14:paraId="2089F11F" w14:textId="5E65BF75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14, U.N. Doc. CCPR/CO/70/ARG (2000).</w:t>
      </w:r>
    </w:p>
  </w:endnote>
  <w:endnote w:id="72">
    <w:p w14:paraId="267DECCB" w14:textId="399A78D5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9, U.N. Doc. CCPR/C/BOL/CO/3 (2013).</w:t>
      </w:r>
    </w:p>
  </w:endnote>
  <w:endnote w:id="73">
    <w:p w14:paraId="525861FD" w14:textId="6C4BEC6B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 xml:space="preserve">, ¶9, U.N. Doc. CCPR/C/IRL/CO/4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(2013).</w:t>
      </w:r>
    </w:p>
  </w:endnote>
  <w:endnote w:id="74">
    <w:p w14:paraId="13170B85" w14:textId="694963FF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19, U.N. Doc. CCPR/C/COL/CO/6 (2010); </w:t>
      </w:r>
      <w:r w:rsidRPr="0086273C">
        <w:rPr>
          <w:i/>
          <w:w w:val="98"/>
        </w:rPr>
        <w:t>Poland</w:t>
      </w:r>
      <w:r w:rsidRPr="0086273C">
        <w:rPr>
          <w:w w:val="98"/>
        </w:rPr>
        <w:t>, ¶ 12, U.N. Doc. CCPR/C/POL/CO/6 (2010).</w:t>
      </w:r>
    </w:p>
  </w:endnote>
  <w:endnote w:id="75">
    <w:p w14:paraId="556CED51" w14:textId="4AB29799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12, U.N. Doc. CCPR/C/POL/CO/6 (2010).</w:t>
      </w:r>
    </w:p>
  </w:endnote>
  <w:endnote w:id="76">
    <w:p w14:paraId="4974980F" w14:textId="70FAA82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Venezuela</w:t>
      </w:r>
      <w:r w:rsidRPr="0086273C">
        <w:rPr>
          <w:w w:val="98"/>
        </w:rPr>
        <w:t>, ¶ 19, U.N. Doc. CCPR/CO/71/VEN (2001).</w:t>
      </w:r>
    </w:p>
  </w:endnote>
  <w:endnote w:id="77">
    <w:p w14:paraId="38725A2F" w14:textId="5478354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Moldova</w:t>
      </w:r>
      <w:r w:rsidRPr="0086273C">
        <w:rPr>
          <w:w w:val="98"/>
        </w:rPr>
        <w:t xml:space="preserve"> ¶ 17, U.N. Doc. CCPR/C/MDA/CO/2 (2009).</w:t>
      </w:r>
    </w:p>
  </w:endnote>
  <w:endnote w:id="78">
    <w:p w14:paraId="3FD33BFB" w14:textId="72F05C34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>, ¶ 19, U.N. Doc. CCPR/C/COL/CO/6 (2010).</w:t>
      </w:r>
    </w:p>
  </w:endnote>
  <w:endnote w:id="79">
    <w:p w14:paraId="5B6B3AC5" w14:textId="5A4574DA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>, ¶ 9, U.N. Doc. CCPR/C/IRL/CO/4 (2014).</w:t>
      </w:r>
    </w:p>
  </w:endnote>
  <w:endnote w:id="80">
    <w:p w14:paraId="667DFE88" w14:textId="58A23398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13, U.N. Doc. CCPR/C/ARG/CO/4 (2010).</w:t>
      </w:r>
    </w:p>
  </w:endnote>
  <w:endnote w:id="81">
    <w:p w14:paraId="42DF2E62" w14:textId="27B3646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>, ¶ 9, U.N. Doc. CCPR/C/ARM/CO/2 (2012).</w:t>
      </w:r>
    </w:p>
  </w:endnote>
  <w:endnote w:id="82">
    <w:p w14:paraId="46DA5F41" w14:textId="435007A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>, ¶ 9, U.N. Doc. CCPR/C/ARM/CO/2 (2012).</w:t>
      </w:r>
    </w:p>
  </w:endnote>
  <w:endnote w:id="83">
    <w:p w14:paraId="3CC93604" w14:textId="40AFDA0D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8, U.N. Doc. CCPR/CO/82/POL (2004).</w:t>
      </w:r>
      <w:r w:rsidRPr="0086273C">
        <w:rPr>
          <w:i/>
          <w:w w:val="98"/>
        </w:rPr>
        <w:t xml:space="preserve"> </w:t>
      </w:r>
    </w:p>
  </w:endnote>
  <w:endnote w:id="84">
    <w:p w14:paraId="168A4C04" w14:textId="66C0211E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12, U.N. Doc. CCPR/C/POL/CO/6 (2010).</w:t>
      </w:r>
    </w:p>
  </w:endnote>
  <w:endnote w:id="85">
    <w:p w14:paraId="199722CB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 xml:space="preserve">, ¶ 16, U.N. Doc. CCPR/CO/73/AZE (2001); </w:t>
      </w:r>
      <w:r w:rsidRPr="0086273C">
        <w:rPr>
          <w:i/>
          <w:w w:val="98"/>
        </w:rPr>
        <w:t>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 xml:space="preserve">, ¶ 8, U.N. Doc. CCPR/C/CHL/CO/5 (2007);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14, U.N. Doc. CCPR/CO/78/SLV (2003);</w:t>
      </w:r>
      <w:r w:rsidRPr="0086273C">
        <w:rPr>
          <w:i/>
          <w:w w:val="98"/>
        </w:rPr>
        <w:t xml:space="preserve"> Ireland</w:t>
      </w:r>
      <w:r w:rsidRPr="0086273C">
        <w:rPr>
          <w:w w:val="98"/>
        </w:rPr>
        <w:t xml:space="preserve">, ¶ 13, U.N. Doc. CCPR/C/IRL/CO/3 (2008);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Kazakhstan</w:t>
      </w:r>
      <w:r w:rsidRPr="0086273C">
        <w:rPr>
          <w:w w:val="98"/>
        </w:rPr>
        <w:t>, ¶ 11, U.N. Doc. CCPR/C/KAZ/CO/1 (2011);</w:t>
      </w:r>
      <w:r w:rsidRPr="0086273C">
        <w:rPr>
          <w:i/>
          <w:w w:val="98"/>
        </w:rPr>
        <w:t xml:space="preserve"> Madagascar</w:t>
      </w:r>
      <w:r w:rsidRPr="0086273C">
        <w:rPr>
          <w:w w:val="98"/>
        </w:rPr>
        <w:t>, ¶ 8, U.N. Doc. CCPR/C/MDG/CO/3 (2007);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10, U.N. Doc. CCPR/C/MEX/CO/5 (2010);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 xml:space="preserve">, ¶ 10, U.N. Doc. CCPR/C/MCO/CO/2 (2008);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 xml:space="preserve">, ¶ 13, U.N. Doc. CCPR/C/NIC/CO/3 (2008);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9, U.N. Doc. CCPR/C/PAN/CO/3 (2008); </w:t>
      </w:r>
      <w:r w:rsidRPr="0086273C">
        <w:rPr>
          <w:i/>
          <w:w w:val="98"/>
        </w:rPr>
        <w:t>Poland</w:t>
      </w:r>
      <w:r w:rsidRPr="0086273C">
        <w:rPr>
          <w:w w:val="98"/>
        </w:rPr>
        <w:t>, ¶ 12, U.N. Doc. CCPR/C/POL/CO/6 (2010);</w:t>
      </w:r>
      <w:r w:rsidRPr="0086273C">
        <w:rPr>
          <w:i/>
          <w:w w:val="98"/>
        </w:rPr>
        <w:t xml:space="preserve"> Viet Nam</w:t>
      </w:r>
      <w:r w:rsidRPr="0086273C">
        <w:rPr>
          <w:w w:val="98"/>
        </w:rPr>
        <w:t>, ¶ 15, U.N. Doc. CCPR/CO/75/VNM (2002).</w:t>
      </w:r>
    </w:p>
  </w:endnote>
  <w:endnote w:id="86">
    <w:p w14:paraId="561E8A61" w14:textId="095383BC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14, U.N. Doc. CCPR/CO/70/ARG (2000);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16, U.N. Doc. CCPR/CO/73/AZE (2001);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14, U.N. Doc. CCPR/CO/83/KEN (2005); </w:t>
      </w:r>
      <w:r w:rsidRPr="0086273C">
        <w:rPr>
          <w:i/>
          <w:w w:val="98"/>
        </w:rPr>
        <w:t>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10, U.N. Doc. CCPR/C/PRY/CO/2 (2006); </w:t>
      </w:r>
      <w:r w:rsidRPr="0086273C">
        <w:rPr>
          <w:i/>
          <w:w w:val="98"/>
        </w:rPr>
        <w:t>Viet Nam</w:t>
      </w:r>
      <w:r w:rsidRPr="0086273C">
        <w:rPr>
          <w:w w:val="98"/>
        </w:rPr>
        <w:t>, ¶ 15, U.N. Doc. CCPR/CO/75/VNM (2002).</w:t>
      </w:r>
    </w:p>
  </w:endnote>
  <w:endnote w:id="87">
    <w:p w14:paraId="6CAF93C3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13, U.N. Doc. CCPR/C/PHL/CO/4 (2012);</w:t>
      </w:r>
      <w:r w:rsidRPr="0086273C">
        <w:rPr>
          <w:i/>
          <w:w w:val="98"/>
        </w:rPr>
        <w:t xml:space="preserve"> Poland</w:t>
      </w:r>
      <w:r w:rsidRPr="0086273C">
        <w:rPr>
          <w:w w:val="98"/>
        </w:rPr>
        <w:t>, ¶ 12, U.N. Doc. CCPR/C/POL/CO/6 (2010).</w:t>
      </w:r>
    </w:p>
  </w:endnote>
  <w:endnote w:id="88">
    <w:p w14:paraId="26C48897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13, U.N. Doc. CCPR/C/PHL/CO/4 (2012).</w:t>
      </w:r>
    </w:p>
  </w:endnote>
  <w:endnote w:id="89">
    <w:p w14:paraId="5CB8E04C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9, U.N. Doc. CCPR/CO/82/POL (2004).</w:t>
      </w:r>
    </w:p>
  </w:endnote>
  <w:endnote w:id="90">
    <w:p w14:paraId="3B819C7A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12, U.N. Doc. CCPR/C/POL/CO/6 (2010).</w:t>
      </w:r>
    </w:p>
  </w:endnote>
  <w:endnote w:id="91">
    <w:p w14:paraId="765CB821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>, ¶ 9, U.N. Doc. CCPR/CO/82/ALB (2004).</w:t>
      </w:r>
    </w:p>
  </w:endnote>
  <w:endnote w:id="92">
    <w:p w14:paraId="5E10B296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>, ¶ 10, U.N. Doc. CCPR/C/PRY/CO/2 (2006).</w:t>
      </w:r>
    </w:p>
  </w:endnote>
  <w:endnote w:id="93">
    <w:p w14:paraId="41A01436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 xml:space="preserve">, ¶ 13, U.N. Doc. CCPR/C/MLT/CO/2 (2014);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>, ¶14, U.N. Doc. CCPR/C/SMR/CO/3 (2015);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 xml:space="preserve">, ¶ 13, U.N. Doc. CCPR/C/PRY/CO/3;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94">
    <w:p w14:paraId="35342ECA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Great Britain and Northern Ireland</w:t>
      </w:r>
      <w:r w:rsidRPr="0086273C">
        <w:rPr>
          <w:w w:val="98"/>
        </w:rPr>
        <w:t>, ¶ 17, U.N. Doc. CCPR/C/GBR/CO/7 (2015);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19, U.N. Doc. CCPR/CO/72/GTM (2001).</w:t>
      </w:r>
    </w:p>
  </w:endnote>
  <w:endnote w:id="95">
    <w:p w14:paraId="2DF3C6B0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14, U.N. Doc. CCPR/C/PER/CO/5 (2013).</w:t>
      </w:r>
    </w:p>
  </w:endnote>
  <w:endnote w:id="96">
    <w:p w14:paraId="7C1A1677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14, U.N. Doc. CCPR/C/PER/CO/5 (2013).</w:t>
      </w:r>
    </w:p>
  </w:endnote>
  <w:endnote w:id="97">
    <w:p w14:paraId="0FDCCCD8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Moldova</w:t>
      </w:r>
      <w:r w:rsidRPr="0086273C">
        <w:rPr>
          <w:w w:val="98"/>
        </w:rPr>
        <w:t xml:space="preserve"> ¶ 17, U.N. Doc. CCPR/C/MDA/CO/2 (2009).</w:t>
      </w:r>
    </w:p>
  </w:endnote>
  <w:endnote w:id="98">
    <w:p w14:paraId="24AB2674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>, ¶ 9, U.N. Doc. CCPR/CO/82/ALB (2004);</w:t>
      </w:r>
      <w:r w:rsidRPr="0086273C">
        <w:rPr>
          <w:i/>
          <w:w w:val="98"/>
        </w:rPr>
        <w:t xml:space="preserve"> Moldova</w:t>
      </w:r>
      <w:r w:rsidRPr="0086273C">
        <w:rPr>
          <w:w w:val="98"/>
        </w:rPr>
        <w:t xml:space="preserve"> ¶¶ 4, 17, U.N. Doc. CCPR/C/MDA/CO/2 (2009).</w:t>
      </w:r>
    </w:p>
  </w:endnote>
  <w:endnote w:id="99">
    <w:p w14:paraId="54EEFB84" w14:textId="77777777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Moldova</w:t>
      </w:r>
      <w:r w:rsidRPr="0086273C">
        <w:rPr>
          <w:w w:val="98"/>
        </w:rPr>
        <w:t xml:space="preserve"> ¶ 17, U.N. Doc. CCPR/C/MDA/CO/2 (2009).</w:t>
      </w:r>
    </w:p>
  </w:endnote>
  <w:endnote w:id="100">
    <w:p w14:paraId="38138A80" w14:textId="2D490572" w:rsidR="008C1FD6" w:rsidRPr="0086273C" w:rsidRDefault="008C1FD6" w:rsidP="00FA4311">
      <w:pPr>
        <w:pStyle w:val="EndnoteText"/>
        <w:ind w:hanging="151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Democratic Rep. of the Congo</w:t>
      </w:r>
      <w:r w:rsidRPr="0086273C">
        <w:rPr>
          <w:w w:val="98"/>
        </w:rPr>
        <w:t>, ¶ 14, U.N. Doc. CCPR/C/COD/CO/3 (2006);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 xml:space="preserve">, ¶ 20, U.N. Doc. CCPR/C/GTM/CO/3 (2012);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14, U.N. Doc. CCPR/CO/83/KEN (2005); </w:t>
      </w:r>
      <w:r w:rsidRPr="0086273C">
        <w:rPr>
          <w:i/>
          <w:w w:val="98"/>
        </w:rPr>
        <w:t>Kyrgyz Republic</w:t>
      </w:r>
      <w:r w:rsidRPr="0086273C">
        <w:rPr>
          <w:w w:val="98"/>
        </w:rPr>
        <w:t xml:space="preserve">, ¶ 13, U.N. Doc. CCPR/CO/69/KGZ (2000); </w:t>
      </w:r>
      <w:r w:rsidRPr="0086273C">
        <w:rPr>
          <w:i/>
          <w:w w:val="98"/>
        </w:rPr>
        <w:t>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>, ¶ 14, U.N. Doc. CCPR/CO/77/MLI (2003);</w:t>
      </w:r>
      <w:r w:rsidRPr="0086273C">
        <w:rPr>
          <w:i/>
          <w:w w:val="98"/>
        </w:rPr>
        <w:t xml:space="preserve"> Mongolia</w:t>
      </w:r>
      <w:r w:rsidRPr="0086273C">
        <w:rPr>
          <w:w w:val="98"/>
        </w:rPr>
        <w:t>, ¶ 20, U.N. Doc. CCPR/C/MNG/CO/5 (2011);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 (2013);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Sierra Leone</w:t>
      </w:r>
      <w:r w:rsidRPr="0086273C">
        <w:rPr>
          <w:w w:val="98"/>
        </w:rPr>
        <w:t>, ¶ 14, U.N. Doc. CCPR/C/SLE/CO/1 (2014);</w:t>
      </w:r>
      <w:r w:rsidRPr="0086273C">
        <w:rPr>
          <w:i/>
          <w:w w:val="98"/>
        </w:rPr>
        <w:t xml:space="preserve"> Zambia</w:t>
      </w:r>
      <w:r w:rsidRPr="0086273C">
        <w:rPr>
          <w:w w:val="98"/>
        </w:rPr>
        <w:t>, ¶ 18, U.N. Doc. CCPR/C/ZMB/CO/3 (2007).</w:t>
      </w:r>
    </w:p>
  </w:endnote>
  <w:endnote w:id="101">
    <w:p w14:paraId="1311E75F" w14:textId="1803547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 xml:space="preserve">, ¶ 9, U.N. Doc. CCPR/C/BOL/CO/3 (2013); </w:t>
      </w:r>
      <w:r w:rsidRPr="0086273C">
        <w:rPr>
          <w:i/>
          <w:w w:val="98"/>
        </w:rPr>
        <w:t>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Colombia</w:t>
      </w:r>
      <w:r w:rsidRPr="0086273C">
        <w:rPr>
          <w:w w:val="98"/>
        </w:rPr>
        <w:t xml:space="preserve">, ¶ 19, U.N. Doc. CCPR/C/COL/CO/6 (2010);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14, U.N. Doc. CCPR/CO/78/SLV (2003);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19, U.N. Doc. CCPR/CO/72/GTM (2001);</w:t>
      </w:r>
      <w:r w:rsidRPr="0086273C">
        <w:rPr>
          <w:i/>
          <w:w w:val="98"/>
        </w:rPr>
        <w:t xml:space="preserve"> Kazakhstan</w:t>
      </w:r>
      <w:r w:rsidRPr="0086273C">
        <w:rPr>
          <w:w w:val="98"/>
        </w:rPr>
        <w:t>, ¶ 11, U.N. Doc. CCPR/C/KAZ/CO/1 (2011);</w:t>
      </w:r>
      <w:r w:rsidRPr="0086273C">
        <w:rPr>
          <w:i/>
          <w:w w:val="98"/>
        </w:rPr>
        <w:t xml:space="preserve"> Kenya</w:t>
      </w:r>
      <w:r w:rsidRPr="0086273C">
        <w:rPr>
          <w:w w:val="98"/>
        </w:rPr>
        <w:t xml:space="preserve">, ¶ 14, U.N. Doc. CCPR/CO/83/KEN (2005); </w:t>
      </w:r>
      <w:r w:rsidRPr="0086273C">
        <w:rPr>
          <w:i/>
          <w:w w:val="98"/>
        </w:rPr>
        <w:t>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Mongolia</w:t>
      </w:r>
      <w:r w:rsidRPr="0086273C">
        <w:rPr>
          <w:w w:val="98"/>
        </w:rPr>
        <w:t>, ¶ 8, U.N. Doc. CCPR/CO/79/Add.120 (2000);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>, ¶ 13, U.N. Doc. CCPR/C/PHL/CO/4 (2012);</w:t>
      </w:r>
      <w:r w:rsidRPr="0086273C">
        <w:rPr>
          <w:i/>
          <w:w w:val="98"/>
        </w:rPr>
        <w:t xml:space="preserve"> Poland</w:t>
      </w:r>
      <w:r w:rsidRPr="0086273C">
        <w:rPr>
          <w:w w:val="98"/>
        </w:rPr>
        <w:t>, ¶ 12, U.N. Doc. CCPR/C/POL/CO/6 (2010);</w:t>
      </w:r>
      <w:r w:rsidRPr="0086273C">
        <w:rPr>
          <w:i/>
          <w:w w:val="98"/>
        </w:rPr>
        <w:t xml:space="preserve"> Sri Lanka</w:t>
      </w:r>
      <w:r w:rsidRPr="0086273C">
        <w:rPr>
          <w:w w:val="98"/>
        </w:rPr>
        <w:t>, ¶ 12, U.N. Doc. CCPR/CO/79/LKA (2003).</w:t>
      </w:r>
    </w:p>
  </w:endnote>
  <w:endnote w:id="102">
    <w:p w14:paraId="1C19E538" w14:textId="74F43CC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13, U.N. Doc. CCPR/C/ARG/CO/4 (2010);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16, U.N. Doc. CCPR/CO/73/AZE (2001); </w:t>
      </w:r>
      <w:r w:rsidRPr="0086273C">
        <w:rPr>
          <w:i/>
          <w:w w:val="98"/>
        </w:rPr>
        <w:t>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 xml:space="preserve">, ¶ 8, U.N. Doc. CCPR/C/CHL/CO/5 (2007);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>, ¶ 19, U.N. Doc. CCPR/C/COL/CO/6 (2010);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El Salvador</w:t>
      </w:r>
      <w:r w:rsidRPr="0086273C">
        <w:rPr>
          <w:w w:val="98"/>
        </w:rPr>
        <w:t>, ¶ 14, U.N. Doc. CCPR/CO/78/SLV (2003);</w:t>
      </w:r>
      <w:r w:rsidRPr="0086273C">
        <w:rPr>
          <w:i/>
          <w:w w:val="98"/>
        </w:rPr>
        <w:t xml:space="preserve"> Honduras</w:t>
      </w:r>
      <w:r w:rsidRPr="0086273C">
        <w:rPr>
          <w:w w:val="98"/>
        </w:rPr>
        <w:t xml:space="preserve">, ¶ 8, U.N. Doc. CCPR/C/HND/CO/1 (2006);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13, U.N. Doc. CCPR/C/IRL/CO/3 (2008);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Kazakhstan</w:t>
      </w:r>
      <w:r w:rsidRPr="0086273C">
        <w:rPr>
          <w:w w:val="98"/>
        </w:rPr>
        <w:t>, ¶ 11, U.N. Doc. CCPR/C/KAZ/CO/1 (2011);</w:t>
      </w:r>
      <w:r w:rsidRPr="0086273C">
        <w:rPr>
          <w:i/>
          <w:w w:val="98"/>
        </w:rPr>
        <w:t xml:space="preserve"> Madagascar</w:t>
      </w:r>
      <w:r w:rsidRPr="0086273C">
        <w:rPr>
          <w:w w:val="98"/>
        </w:rPr>
        <w:t>, ¶ 8, U.N. Doc. CCPR/C/MDG/CO/3 (2007);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 xml:space="preserve"> Mexico</w:t>
      </w:r>
      <w:r w:rsidRPr="0086273C">
        <w:rPr>
          <w:w w:val="98"/>
        </w:rPr>
        <w:t>, ¶ 10, U.N. Doc. CCPR/C/MEX/CO/5 (2010);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>, ¶ 10, U.N. Doc. CCPR/C/MCO/CO/2 (2008);</w:t>
      </w:r>
      <w:r w:rsidRPr="0086273C">
        <w:rPr>
          <w:i/>
          <w:w w:val="98"/>
        </w:rPr>
        <w:t xml:space="preserve"> Nicaragua</w:t>
      </w:r>
      <w:r w:rsidRPr="0086273C">
        <w:rPr>
          <w:w w:val="98"/>
        </w:rPr>
        <w:t>, ¶ 13, U.N. Doc. CCPR/C/NIC/CO/3 (2008);</w:t>
      </w:r>
      <w:r w:rsidRPr="0086273C">
        <w:rPr>
          <w:i/>
          <w:w w:val="98"/>
        </w:rPr>
        <w:t xml:space="preserve"> Panama</w:t>
      </w:r>
      <w:r w:rsidRPr="0086273C">
        <w:rPr>
          <w:w w:val="98"/>
        </w:rPr>
        <w:t>, ¶ 9, U.N. Doc. CCPR/C/PAN/CO/3 (2008);</w:t>
      </w:r>
      <w:r w:rsidRPr="0086273C">
        <w:rPr>
          <w:i/>
          <w:w w:val="98"/>
        </w:rPr>
        <w:t xml:space="preserve"> Viet Nam</w:t>
      </w:r>
      <w:r w:rsidRPr="0086273C">
        <w:rPr>
          <w:w w:val="98"/>
        </w:rPr>
        <w:t xml:space="preserve">, ¶ 15, U.N. Doc. CCPR/CO/75/VNM (2002); </w:t>
      </w:r>
      <w:r w:rsidRPr="0086273C">
        <w:rPr>
          <w:i/>
          <w:w w:val="98"/>
        </w:rPr>
        <w:t>Zambia</w:t>
      </w:r>
      <w:r w:rsidRPr="0086273C">
        <w:rPr>
          <w:w w:val="98"/>
        </w:rPr>
        <w:t>, ¶ 18, U.N. Doc. CCPR/C/ZMB/CO/3 (2007).</w:t>
      </w:r>
    </w:p>
  </w:endnote>
  <w:endnote w:id="103">
    <w:p w14:paraId="6DF6BD32" w14:textId="1C2B390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Democratic Rep. of the Congo</w:t>
      </w:r>
      <w:r w:rsidRPr="0086273C">
        <w:rPr>
          <w:w w:val="98"/>
        </w:rPr>
        <w:t>, ¶ 14, U.N. Doc. CCPR/C/COD/CO/3 (2006);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Mongolia</w:t>
      </w:r>
      <w:r w:rsidRPr="0086273C">
        <w:rPr>
          <w:w w:val="98"/>
        </w:rPr>
        <w:t>, ¶ 20, U.N. Doc. CCPR/C/MNG/CO/5 (2011).</w:t>
      </w:r>
    </w:p>
  </w:endnote>
  <w:endnote w:id="104">
    <w:p w14:paraId="180308F1" w14:textId="61B166B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20, U.N. Doc. CCPR/C/MNG/CO/5 (2011).</w:t>
      </w:r>
    </w:p>
  </w:endnote>
  <w:endnote w:id="105">
    <w:p w14:paraId="50968CC2" w14:textId="2A50B0C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Mongolia</w:t>
      </w:r>
      <w:r w:rsidRPr="0086273C">
        <w:rPr>
          <w:w w:val="98"/>
        </w:rPr>
        <w:t>, ¶ 8, U.N. Doc. CCPR/CO/79/Add.120 (2000).</w:t>
      </w:r>
    </w:p>
  </w:endnote>
  <w:endnote w:id="106">
    <w:p w14:paraId="60E60996" w14:textId="5AAC4B1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>, ¶ 14, U.N. Doc. CCPR/CO/77/MLI (2003).</w:t>
      </w:r>
    </w:p>
  </w:endnote>
  <w:endnote w:id="107">
    <w:p w14:paraId="382A117A" w14:textId="25E1FC2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Moldova</w:t>
      </w:r>
      <w:r w:rsidRPr="0086273C">
        <w:rPr>
          <w:w w:val="98"/>
        </w:rPr>
        <w:t>, ¶ 18, U.N. Doc. CCPR/CO/75/MDA (2002);</w:t>
      </w:r>
      <w:r w:rsidRPr="0086273C">
        <w:rPr>
          <w:i/>
          <w:w w:val="98"/>
        </w:rPr>
        <w:t xml:space="preserve"> Mongolia</w:t>
      </w:r>
      <w:r w:rsidRPr="0086273C">
        <w:rPr>
          <w:w w:val="98"/>
        </w:rPr>
        <w:t>, ¶ 20, U.N. Doc. CCPR/C/MNG/CO/5 (2011);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10, U.N. Doc. CCPR/C/PRY/CO/2 (2006);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 xml:space="preserve">, ¶ 14, U.N. Doc. CCPR/C/PER/CO/5 (2013); </w:t>
      </w:r>
      <w:r w:rsidRPr="0086273C">
        <w:rPr>
          <w:i/>
          <w:w w:val="98"/>
        </w:rPr>
        <w:t>Zambia</w:t>
      </w:r>
      <w:r w:rsidRPr="0086273C">
        <w:rPr>
          <w:w w:val="98"/>
        </w:rPr>
        <w:t>, ¶ 18, U.N. Doc. CCPR/C/ZMB/CO/3 (2007).</w:t>
      </w:r>
    </w:p>
  </w:endnote>
  <w:endnote w:id="108">
    <w:p w14:paraId="62C1A9D1" w14:textId="339E33D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 xml:space="preserve">, ¶ 14, U.N. Doc. CCPR/CO/77/MLI (2003);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(2013).</w:t>
      </w:r>
    </w:p>
  </w:endnote>
  <w:endnote w:id="109">
    <w:p w14:paraId="39C99906" w14:textId="36E053A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13, U.N. Doc. CCPR/C/ARG/CO/4 (2010); </w:t>
      </w:r>
      <w:r w:rsidRPr="0086273C">
        <w:rPr>
          <w:i/>
          <w:w w:val="98"/>
        </w:rPr>
        <w:t>Cameroon</w:t>
      </w:r>
      <w:r w:rsidRPr="0086273C">
        <w:rPr>
          <w:w w:val="98"/>
        </w:rPr>
        <w:t>, ¶ 13, U.N. Doc. CCPR/C/CMR/CO/4 (2010);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 xml:space="preserve">, ¶ 8, U.N. Doc. CCPR/C/CHL/CO/5 (2007);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14, U.N. Doc. CCPR/CO/78/SLV (2003);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8, U.N. Doc. CCPR/C/HND/CO/1 (2006);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Madagascar</w:t>
      </w:r>
      <w:r w:rsidRPr="0086273C">
        <w:rPr>
          <w:w w:val="98"/>
        </w:rPr>
        <w:t>, ¶ 8, U.N. Doc. CCPR/C/MDG/CO/3 (2007);</w:t>
      </w:r>
      <w:r w:rsidRPr="0086273C">
        <w:rPr>
          <w:i/>
          <w:w w:val="98"/>
        </w:rPr>
        <w:t xml:space="preserve"> Panama</w:t>
      </w:r>
      <w:r w:rsidRPr="0086273C">
        <w:rPr>
          <w:w w:val="98"/>
        </w:rPr>
        <w:t>, ¶ 9, U.N. Doc. CCPR/C/PAN/CO/3 (2008);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10, U.N. Doc. CCPR/C/PRY/CO/2 (2006);</w:t>
      </w:r>
      <w:r w:rsidRPr="0086273C">
        <w:rPr>
          <w:i/>
          <w:w w:val="98"/>
        </w:rPr>
        <w:t xml:space="preserve"> Zambia</w:t>
      </w:r>
      <w:r w:rsidRPr="0086273C">
        <w:rPr>
          <w:w w:val="98"/>
        </w:rPr>
        <w:t>, ¶ 18, U.N. Doc. CCPR/C/ZMB/CO/3 (2007).</w:t>
      </w:r>
    </w:p>
  </w:endnote>
  <w:endnote w:id="110">
    <w:p w14:paraId="7485251E" w14:textId="475FE1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20, U.N. Doc. CCPR/C/MNG/CO/5 (2011);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>, ¶ 14, U.N. Doc. CCPR/CO/77/MLI (2003).</w:t>
      </w:r>
    </w:p>
  </w:endnote>
  <w:endnote w:id="111">
    <w:p w14:paraId="5CE39537" w14:textId="3150AF0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>, ¶ 14, U.N. Doc. CCPR/CO/77/MLI (2003).</w:t>
      </w:r>
    </w:p>
  </w:endnote>
  <w:endnote w:id="112">
    <w:p w14:paraId="6F7DE388" w14:textId="6C3CE26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>, ¶ 10, U.N. Doc. CCPR/C/PRY/CO/2 (2006);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14, U.N. Doc. CCPR/C/PER/CO/5 (2013).</w:t>
      </w:r>
    </w:p>
  </w:endnote>
  <w:endnote w:id="113">
    <w:p w14:paraId="03D32EE1" w14:textId="67C656B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20, U.N. Doc. CCPR/C/MNG/CO/5 (2011).</w:t>
      </w:r>
    </w:p>
  </w:endnote>
  <w:endnote w:id="114">
    <w:p w14:paraId="42369BA8" w14:textId="0DB0AF3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20, U.N. Doc. CCPR/C/MNG/CO/5 (2011).</w:t>
      </w:r>
    </w:p>
  </w:endnote>
  <w:endnote w:id="115">
    <w:p w14:paraId="70A74B82" w14:textId="7DCBF80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Moldova</w:t>
      </w:r>
      <w:r w:rsidRPr="0086273C">
        <w:rPr>
          <w:w w:val="98"/>
        </w:rPr>
        <w:t>, ¶ 18, U.N. Doc. CCPR/CO/75/MDA (2002).</w:t>
      </w:r>
    </w:p>
  </w:endnote>
  <w:endnote w:id="116">
    <w:p w14:paraId="5D81152B" w14:textId="14F83E2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 xml:space="preserve">, ¶ 9, U.N. Doc. CCPR/C/BOL/CO/3 (2013); </w:t>
      </w:r>
      <w:r w:rsidRPr="0086273C">
        <w:rPr>
          <w:i/>
          <w:w w:val="98"/>
        </w:rPr>
        <w:t>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Jamaica</w:t>
      </w:r>
      <w:r w:rsidRPr="0086273C">
        <w:rPr>
          <w:w w:val="98"/>
        </w:rPr>
        <w:t>, ¶ 14, U.N. Doc. CCPR/C/JAM/CO/3 (2011);</w:t>
      </w:r>
      <w:r w:rsidRPr="0086273C">
        <w:rPr>
          <w:i/>
          <w:w w:val="98"/>
        </w:rPr>
        <w:t xml:space="preserve"> Kazakhstan</w:t>
      </w:r>
      <w:r w:rsidRPr="0086273C">
        <w:rPr>
          <w:w w:val="98"/>
        </w:rPr>
        <w:t>, ¶ 11, U.N. Doc. CCPR/C/KAZ/CO/1 (2011);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>, ¶ 13, U.N. Doc. CCPR/C/PRY/CO/3;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 xml:space="preserve">, ¶ 14, U.N. Doc. CCPR/C/PER/CO/5 (2013);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>, ¶ 14, U.N. Doc. CCPR/C/SLE/CO/1 (2014).</w:t>
      </w:r>
    </w:p>
  </w:endnote>
  <w:endnote w:id="117">
    <w:p w14:paraId="7388D5AF" w14:textId="589EE70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 ¶ 11, U.N. Doc. CCPR/C/KAZ/CO/1 (2011).</w:t>
      </w:r>
    </w:p>
  </w:endnote>
  <w:endnote w:id="118">
    <w:p w14:paraId="23399FD1" w14:textId="506655C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(2013).</w:t>
      </w:r>
    </w:p>
  </w:endnote>
  <w:endnote w:id="119">
    <w:p w14:paraId="0CB2075D" w14:textId="6DE555F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>, ¶ 15, U.N. Doc. CCPR/C/CHL/CO/6 (2014);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>, ¶ 9, U.N. Doc. CCPR/C/MWI/CO/1/Add.1 (2014);</w:t>
      </w:r>
      <w:r w:rsidRPr="0086273C">
        <w:rPr>
          <w:i/>
          <w:w w:val="98"/>
        </w:rPr>
        <w:t xml:space="preserve"> Mali</w:t>
      </w:r>
      <w:r w:rsidRPr="0086273C">
        <w:rPr>
          <w:w w:val="98"/>
        </w:rPr>
        <w:t>, ¶ 14, U.N. Doc. CCPR/CO/77/MLI (2003);</w:t>
      </w:r>
      <w:r w:rsidRPr="0086273C">
        <w:rPr>
          <w:i/>
          <w:w w:val="98"/>
        </w:rPr>
        <w:t xml:space="preserve"> Malta</w:t>
      </w:r>
      <w:r w:rsidRPr="0086273C">
        <w:rPr>
          <w:w w:val="98"/>
        </w:rPr>
        <w:t xml:space="preserve">, ¶ 13, U.N. Doc. CCPR/C/MLT/CO/2 (2014); </w:t>
      </w:r>
      <w:r w:rsidRPr="0086273C">
        <w:rPr>
          <w:i/>
          <w:w w:val="98"/>
        </w:rPr>
        <w:t>Moldova</w:t>
      </w:r>
      <w:r w:rsidRPr="0086273C">
        <w:rPr>
          <w:w w:val="98"/>
        </w:rPr>
        <w:t xml:space="preserve"> ¶ 17, U.N. Doc. CCPR/C/MDA/CO/2 (2009); </w:t>
      </w:r>
      <w:r w:rsidRPr="0086273C">
        <w:rPr>
          <w:i/>
          <w:w w:val="98"/>
        </w:rPr>
        <w:t>Monaco</w:t>
      </w:r>
      <w:r w:rsidRPr="0086273C">
        <w:rPr>
          <w:w w:val="98"/>
        </w:rPr>
        <w:t>, ¶ 12, U.N. Doc. CCPR/C/MCO/CO/3 (2015);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 xml:space="preserve">, ¶ 13, U.N. Doc. CCPR/C/PRY/CO/3;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 xml:space="preserve">, ¶ 14, U.N. Doc. CCPR/C/SMR/CO/3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120">
    <w:p w14:paraId="729209AC" w14:textId="49EC51B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Moldova</w:t>
      </w:r>
      <w:r w:rsidRPr="0086273C">
        <w:rPr>
          <w:w w:val="98"/>
        </w:rPr>
        <w:t xml:space="preserve"> ¶ 17, U.N. Doc. CCPR/C/MDA/CO/2 (2009);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 xml:space="preserve">, ¶ 13, U.N. Doc. CCPR/C/PRY/CO/3;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121">
    <w:p w14:paraId="369BA8ED" w14:textId="762676C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Moldova</w:t>
      </w:r>
      <w:r w:rsidRPr="0086273C">
        <w:rPr>
          <w:w w:val="98"/>
        </w:rPr>
        <w:t xml:space="preserve"> ¶ 17, U.N. Doc. CCPR/C/MDA/CO/2 (2009);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 xml:space="preserve">, ¶ 13, U.N. Doc. CCPR/C/PRY/CO/3;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122">
    <w:p w14:paraId="480AC732" w14:textId="1BEA9C3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 15, U.N. Doc. CCPR/C/CIV/CO/1 (2015);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Monaco</w:t>
      </w:r>
      <w:r w:rsidRPr="0086273C">
        <w:rPr>
          <w:w w:val="98"/>
        </w:rPr>
        <w:t>, ¶ 12, U.N. Doc. CCPR/C/MCO/CO/3 (2015);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 xml:space="preserve">, ¶ 13, U.N. Doc. CCPR/C/PRY/CO/3;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 xml:space="preserve">, ¶ 14, U.N. Doc. CCPR/C/SMR/CO/3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123">
    <w:p w14:paraId="6B7F1AD1" w14:textId="6F0ED1B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>, ¶ 13, U.N. Doc. CCPR/C/AGO/CO/1 (2013);</w:t>
      </w:r>
      <w:r w:rsidRPr="0086273C">
        <w:rPr>
          <w:i/>
          <w:w w:val="98"/>
        </w:rPr>
        <w:t xml:space="preserve"> Bolivia</w:t>
      </w:r>
      <w:r w:rsidRPr="0086273C">
        <w:rPr>
          <w:w w:val="98"/>
        </w:rPr>
        <w:t>, ¶ 9, U.N. Doc. CCPR/C/BOL/CO/3 (2013);</w:t>
      </w:r>
      <w:r w:rsidRPr="0086273C">
        <w:rPr>
          <w:i/>
          <w:w w:val="98"/>
        </w:rPr>
        <w:t xml:space="preserve"> Cote d’Ivoire</w:t>
      </w:r>
      <w:r w:rsidRPr="0086273C">
        <w:rPr>
          <w:w w:val="98"/>
        </w:rPr>
        <w:t>, ¶15, U.N. Doc. CCPR/C/CIV/CO/1 (2015);</w:t>
      </w:r>
      <w:r w:rsidRPr="0086273C">
        <w:rPr>
          <w:i/>
          <w:w w:val="98"/>
        </w:rPr>
        <w:t xml:space="preserve"> Djibouti</w:t>
      </w:r>
      <w:r w:rsidRPr="0086273C">
        <w:rPr>
          <w:w w:val="98"/>
        </w:rPr>
        <w:t>, ¶ 9, U.N. Doc. CCPR/C/DJI/CO/1 (2013);</w:t>
      </w:r>
      <w:r w:rsidRPr="0086273C">
        <w:rPr>
          <w:i/>
          <w:w w:val="98"/>
        </w:rPr>
        <w:t xml:space="preserve"> Dominican Republic</w:t>
      </w:r>
      <w:r w:rsidRPr="0086273C">
        <w:rPr>
          <w:w w:val="98"/>
        </w:rPr>
        <w:t>, ¶ 15, U.N. Doc. CCPR/C/DOM/CO/5 (2012);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>, ¶ 20, U.N. Doc. CCPR/C/GTM/CO/3 (2012);</w:t>
      </w:r>
      <w:r w:rsidRPr="0086273C">
        <w:rPr>
          <w:i/>
          <w:w w:val="98"/>
        </w:rPr>
        <w:t xml:space="preserve"> Malawi</w:t>
      </w:r>
      <w:r w:rsidRPr="0086273C">
        <w:rPr>
          <w:w w:val="98"/>
        </w:rPr>
        <w:t xml:space="preserve">, ¶ 9, U.N. Doc. CCPR/C/MWI/CO/1/Add.1 (2014); </w:t>
      </w:r>
      <w:r w:rsidRPr="0086273C">
        <w:rPr>
          <w:i/>
          <w:w w:val="98"/>
        </w:rPr>
        <w:t>Malta</w:t>
      </w:r>
      <w:r w:rsidRPr="0086273C">
        <w:rPr>
          <w:w w:val="98"/>
        </w:rPr>
        <w:t>, ¶ 13, U.N. Doc. CCPR/C/MLT/CO/2 (2014);</w:t>
      </w:r>
      <w:r w:rsidRPr="0086273C">
        <w:rPr>
          <w:i/>
          <w:w w:val="98"/>
        </w:rPr>
        <w:t xml:space="preserve"> Paraguay</w:t>
      </w:r>
      <w:r w:rsidRPr="0086273C">
        <w:rPr>
          <w:w w:val="98"/>
        </w:rPr>
        <w:t xml:space="preserve">, ¶ 13, U.N. Doc. CCPR/C/PRY/CO/3;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14, U.N. Doc. CCPR/C/PER/CO/5 (2013);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13, U.N. Doc. CCPR/C/PHL/CO/4 (2012); </w:t>
      </w:r>
      <w:r w:rsidRPr="0086273C">
        <w:rPr>
          <w:i/>
          <w:w w:val="98"/>
        </w:rPr>
        <w:t>San Marino</w:t>
      </w:r>
      <w:r w:rsidRPr="0086273C">
        <w:rPr>
          <w:w w:val="98"/>
        </w:rPr>
        <w:t xml:space="preserve">, ¶ 14, U.N. Doc. CCPR/C/SMR/CO/3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CCPR/C/SLE/CO/1 (2014);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>, ¶ 10, U.N. Doc. CCPR/C/LKA/CO/5 (2014).</w:t>
      </w:r>
    </w:p>
  </w:endnote>
  <w:endnote w:id="124">
    <w:p w14:paraId="19EAC667" w14:textId="01E8C6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15, U.N. Doc. CCPR/C/CHL/CO/6 (2014).</w:t>
      </w:r>
    </w:p>
  </w:endnote>
  <w:endnote w:id="125">
    <w:p w14:paraId="7470C84E" w14:textId="367AFD5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>, ¶ 19, U.N. Doc. CCPR/C/COL/CO/6 (2010).</w:t>
      </w:r>
    </w:p>
  </w:endnote>
  <w:endnote w:id="126">
    <w:p w14:paraId="44589146" w14:textId="0481D1C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9, U.N. Doc. CCPR/CO/82/POL (2004).</w:t>
      </w:r>
    </w:p>
  </w:endnote>
  <w:endnote w:id="127">
    <w:p w14:paraId="6FEFC1E2" w14:textId="250E7D1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10, U.N. Doc. CCPR/C/CZE/CO/2 (2007);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20, U.N. Doc. CCPR/CO/70/PER (2000);</w:t>
      </w:r>
      <w:r w:rsidRPr="0086273C">
        <w:rPr>
          <w:i/>
          <w:w w:val="98"/>
        </w:rPr>
        <w:t xml:space="preserve"> Slovakia</w:t>
      </w:r>
      <w:r w:rsidRPr="0086273C">
        <w:rPr>
          <w:w w:val="98"/>
        </w:rPr>
        <w:t>, ¶ 12, U.N. Doc. CCPR/CO/78/SVK (2003).</w:t>
      </w:r>
    </w:p>
  </w:endnote>
  <w:endnote w:id="128">
    <w:p w14:paraId="34090E57" w14:textId="479D90A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13, U.N. Doc. CCPR/C/PER/CO/5 (2013);</w:t>
      </w:r>
      <w:r w:rsidRPr="0086273C">
        <w:rPr>
          <w:i/>
          <w:w w:val="98"/>
        </w:rPr>
        <w:t xml:space="preserve"> Slovakia</w:t>
      </w:r>
      <w:r w:rsidRPr="0086273C">
        <w:rPr>
          <w:w w:val="98"/>
        </w:rPr>
        <w:t>, ¶ 13, U.N. Doc. CCPR/C/SVK/CO/3 (2011).</w:t>
      </w:r>
    </w:p>
  </w:endnote>
  <w:endnote w:id="129">
    <w:p w14:paraId="693CAC7E" w14:textId="3698FBC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20, U.N. Doc. CCPR/CO/70/PER (2000);</w:t>
      </w:r>
      <w:r w:rsidRPr="0086273C">
        <w:rPr>
          <w:i/>
          <w:w w:val="98"/>
        </w:rPr>
        <w:t xml:space="preserve"> Slovakia</w:t>
      </w:r>
      <w:r w:rsidRPr="0086273C">
        <w:rPr>
          <w:w w:val="98"/>
        </w:rPr>
        <w:t>, ¶ 13, U.N. Doc. CCPR/C/SVK/CO/3 (2011).</w:t>
      </w:r>
    </w:p>
  </w:endnote>
  <w:endnote w:id="130">
    <w:p w14:paraId="449D4007" w14:textId="52C5D0F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10, U.N. Doc. CCPR/C/CZE/CO/2 (2007);</w:t>
      </w:r>
      <w:r w:rsidRPr="0086273C">
        <w:rPr>
          <w:i/>
          <w:w w:val="98"/>
        </w:rPr>
        <w:t xml:space="preserve"> Slovakia</w:t>
      </w:r>
      <w:r w:rsidRPr="0086273C">
        <w:rPr>
          <w:w w:val="98"/>
        </w:rPr>
        <w:t>, ¶ 12, U.N. Doc. CCPR/CO/78/SVK (2003).</w:t>
      </w:r>
    </w:p>
  </w:endnote>
  <w:endnote w:id="131">
    <w:p w14:paraId="05BDAF24" w14:textId="3212A12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10, U.N. Doc. CCPR/C/CZE/CO/2 (2007).</w:t>
      </w:r>
    </w:p>
  </w:endnote>
  <w:endnote w:id="132">
    <w:p w14:paraId="6340A8DC" w14:textId="0FBDDF2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Brazil</w:t>
      </w:r>
      <w:r w:rsidRPr="0086273C">
        <w:rPr>
          <w:w w:val="98"/>
        </w:rPr>
        <w:t>, ¶ 5, U.N. Doc. CCPR/C/BRA/CO/2 (2005).</w:t>
      </w:r>
    </w:p>
  </w:endnote>
  <w:endnote w:id="133">
    <w:p w14:paraId="12AE7A6C" w14:textId="3237646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>, ¶14, U.N. Doc. CCPR/C/LTU/CO/3 (2012).</w:t>
      </w:r>
      <w:r w:rsidRPr="0086273C">
        <w:rPr>
          <w:i/>
          <w:w w:val="98"/>
        </w:rPr>
        <w:t xml:space="preserve"> </w:t>
      </w:r>
    </w:p>
  </w:endnote>
  <w:endnote w:id="134">
    <w:p w14:paraId="769FB6E1" w14:textId="080B70D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>, ¶14, U.N. Doc. CCPR/C/LTU/CO/3 (2012).</w:t>
      </w:r>
      <w:r w:rsidRPr="0086273C">
        <w:rPr>
          <w:i/>
          <w:w w:val="98"/>
        </w:rPr>
        <w:t xml:space="preserve"> </w:t>
      </w:r>
    </w:p>
  </w:endnote>
  <w:endnote w:id="135">
    <w:p w14:paraId="488972D8" w14:textId="0189E70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>, ¶14, U.N. Doc. CCPR/C/LTU/CO/3 (2012).</w:t>
      </w:r>
      <w:r w:rsidRPr="0086273C">
        <w:rPr>
          <w:i/>
          <w:w w:val="98"/>
        </w:rPr>
        <w:t xml:space="preserve"> </w:t>
      </w:r>
    </w:p>
  </w:endnote>
  <w:endnote w:id="136">
    <w:p w14:paraId="10026BB6" w14:textId="3965A9A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13, U.N. Doc. CCPR/C/PER/CO/5 (2013).</w:t>
      </w:r>
    </w:p>
  </w:endnote>
  <w:endnote w:id="137">
    <w:p w14:paraId="30B96E6C" w14:textId="583489A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13, U.N. Doc. CCPR/C/PER/CO/5 (2013);</w:t>
      </w:r>
      <w:r w:rsidRPr="0086273C">
        <w:rPr>
          <w:i/>
          <w:w w:val="98"/>
        </w:rPr>
        <w:t xml:space="preserve"> Slovakia</w:t>
      </w:r>
      <w:r w:rsidRPr="0086273C">
        <w:rPr>
          <w:w w:val="98"/>
        </w:rPr>
        <w:t>, ¶ 12, U.N. Doc. CCPR/CO/78/SVK (2003).</w:t>
      </w:r>
    </w:p>
  </w:endnote>
  <w:endnote w:id="138">
    <w:p w14:paraId="7C7E2D1D" w14:textId="309F498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(2013).</w:t>
      </w:r>
    </w:p>
  </w:endnote>
  <w:endnote w:id="139">
    <w:p w14:paraId="0A100112" w14:textId="1507968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13, U.N. Doc. CCPR/C/PER/CO/5 (2013).</w:t>
      </w:r>
    </w:p>
  </w:endnote>
  <w:endnote w:id="140">
    <w:p w14:paraId="3244C144" w14:textId="486CCCD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(2013).</w:t>
      </w:r>
    </w:p>
  </w:endnote>
  <w:endnote w:id="141">
    <w:p w14:paraId="31E11DA5" w14:textId="3557365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(2013);</w:t>
      </w:r>
      <w:r w:rsidRPr="0086273C">
        <w:rPr>
          <w:i/>
          <w:w w:val="98"/>
        </w:rPr>
        <w:t xml:space="preserve"> Peru</w:t>
      </w:r>
      <w:r w:rsidRPr="0086273C">
        <w:rPr>
          <w:w w:val="98"/>
        </w:rPr>
        <w:t>, ¶ 13, U.N. Doc. CCPR/C/PER/CO/5 (2013);</w:t>
      </w:r>
      <w:r w:rsidRPr="0086273C">
        <w:rPr>
          <w:i/>
          <w:w w:val="98"/>
        </w:rPr>
        <w:t xml:space="preserve"> Slovakia</w:t>
      </w:r>
      <w:r w:rsidRPr="0086273C">
        <w:rPr>
          <w:w w:val="98"/>
        </w:rPr>
        <w:t>, ¶ 12, U.N. Doc. CCPR/CO/78/SVK (2003).</w:t>
      </w:r>
    </w:p>
  </w:endnote>
  <w:endnote w:id="142">
    <w:p w14:paraId="12AAC29A" w14:textId="782AA38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12, U.N. Doc. CCPR/CO/78/SVK (2003).</w:t>
      </w:r>
    </w:p>
  </w:endnote>
  <w:endnote w:id="143">
    <w:p w14:paraId="6DBC90B6" w14:textId="67E0DBA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13, U.N. Doc. CCPR/C/SVK/CO/3 (2011);</w:t>
      </w:r>
      <w:r w:rsidRPr="0086273C">
        <w:rPr>
          <w:i/>
          <w:w w:val="98"/>
        </w:rPr>
        <w:t xml:space="preserve"> Czech Republic</w:t>
      </w:r>
      <w:r w:rsidRPr="0086273C">
        <w:rPr>
          <w:w w:val="98"/>
        </w:rPr>
        <w:t>, ¶ 10, U.N. Doc. CCPR/C/CZE/CO/2 (2007).</w:t>
      </w:r>
    </w:p>
  </w:endnote>
  <w:endnote w:id="144">
    <w:p w14:paraId="6B95E878" w14:textId="7F6E606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13, U.N. Doc. CCPR/C/SVK/CO/3 (2011).</w:t>
      </w:r>
    </w:p>
  </w:endnote>
  <w:endnote w:id="145">
    <w:p w14:paraId="4A7519FA" w14:textId="42352D8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10, U.N. Doc. CCPR/C/CZE/CO/2 (2007).</w:t>
      </w:r>
    </w:p>
  </w:endnote>
  <w:endnote w:id="146">
    <w:p w14:paraId="3151D9CC" w14:textId="10D351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(2013);</w:t>
      </w:r>
      <w:r w:rsidRPr="0086273C">
        <w:rPr>
          <w:i/>
          <w:w w:val="98"/>
        </w:rPr>
        <w:t xml:space="preserve"> Switzerland</w:t>
      </w:r>
      <w:r w:rsidRPr="0086273C">
        <w:rPr>
          <w:w w:val="98"/>
        </w:rPr>
        <w:t>, ¶ 20, U.N. Doc. CCPR/C/CHE/CO/3 (2009).</w:t>
      </w:r>
    </w:p>
  </w:endnote>
  <w:endnote w:id="147">
    <w:p w14:paraId="705C234B" w14:textId="28882B8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11, U.N. Doc. CCPR/C/CZE/CO/3 (2013).</w:t>
      </w:r>
    </w:p>
  </w:endnote>
  <w:endnote w:id="148">
    <w:p w14:paraId="7AE082DF" w14:textId="2498BD2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Committee, </w:t>
      </w:r>
      <w:r w:rsidRPr="0086273C">
        <w:rPr>
          <w:i/>
          <w:w w:val="98"/>
        </w:rPr>
        <w:t>Concluding Observations: Switzerland</w:t>
      </w:r>
      <w:r w:rsidRPr="0086273C">
        <w:rPr>
          <w:w w:val="98"/>
        </w:rPr>
        <w:t>, ¶ 20, U.N. Doc. CCPR/C/CHE/CO/3 (2009).</w:t>
      </w:r>
    </w:p>
  </w:endnote>
  <w:endnote w:id="149">
    <w:p w14:paraId="613BADD4" w14:textId="18A1C05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¶¶ 2.1-2.2, U.N. Doc. CCPR/C/116/D/2324/2013 (2016).</w:t>
      </w:r>
    </w:p>
  </w:endnote>
  <w:endnote w:id="150">
    <w:p w14:paraId="6C6C1BF7" w14:textId="735FB6E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¶¶ 3.6-3.7, U.N. Doc. CCPR/C/116/D/2324/2013 (2016).</w:t>
      </w:r>
    </w:p>
  </w:endnote>
  <w:endnote w:id="151">
    <w:p w14:paraId="16A660E8" w14:textId="21B7181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¶¶ 7.4-7.6, U.N. Doc. CCPR/C/116/D/2324/2013 (2016).</w:t>
      </w:r>
    </w:p>
  </w:endnote>
  <w:endnote w:id="152">
    <w:p w14:paraId="5227BFA0" w14:textId="6FB163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 7.8, U.N. Doc. CCPR/C/116/D/2324/2013 (2016).</w:t>
      </w:r>
    </w:p>
  </w:endnote>
  <w:endnote w:id="153">
    <w:p w14:paraId="65C820C4" w14:textId="2DAD3E1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 7.11, U.N. Doc. CCPR/C/116/D/2324/2013 (2016).</w:t>
      </w:r>
    </w:p>
  </w:endnote>
  <w:endnote w:id="154">
    <w:p w14:paraId="3721DCDF" w14:textId="1021E3A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 7.8, U.N. Doc. CCPR/C/116/D/2324/2013 (2016).</w:t>
      </w:r>
    </w:p>
  </w:endnote>
  <w:endnote w:id="155">
    <w:p w14:paraId="1198BAC6" w14:textId="2AEF77E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Amanda Mellet v. Ireland, Human Rights Committee, Commc’n No. 2324/2013, ¶ 9, U.N. Doc. CCPR/C/116/D/2324/2013 (2016).</w:t>
      </w:r>
    </w:p>
  </w:endnote>
  <w:endnote w:id="156">
    <w:p w14:paraId="78C291E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¶¶ 2.1-2.2, U.N. Doc. CCPR/C/101/D/1608/2007 (2011).</w:t>
      </w:r>
    </w:p>
  </w:endnote>
  <w:endnote w:id="157">
    <w:p w14:paraId="5B637A7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 2.2, U.N. Doc. CCPR/C/101/D/1608/2007 (2011).</w:t>
      </w:r>
    </w:p>
  </w:endnote>
  <w:endnote w:id="158">
    <w:p w14:paraId="79BA545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 2.3, U.N. Doc. CCPR/C/101/D/1608/2007 (2011).</w:t>
      </w:r>
    </w:p>
  </w:endnote>
  <w:endnote w:id="159">
    <w:p w14:paraId="498DC7E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 2.4, U.N. Doc. CCPR/C/101/D/1608/2007 (2011).</w:t>
      </w:r>
    </w:p>
  </w:endnote>
  <w:endnote w:id="160">
    <w:p w14:paraId="5DA0C1C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 2.8, U.N. Doc. CCPR/C/101/D/1608/2007 (2011).</w:t>
      </w:r>
    </w:p>
  </w:endnote>
  <w:endnote w:id="161">
    <w:p w14:paraId="7B36150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 9.2, U.N. Doc. CCPR/C/101/D/1608/2007 (2011).</w:t>
      </w:r>
    </w:p>
  </w:endnote>
  <w:endnote w:id="162">
    <w:p w14:paraId="64D0A5E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L.M.R. v. Argentina, Human Rights Committee, Commc’n No. 1608/2007, ¶ 9.3, U.N. Doc. CCPR/C/101/D/1608/2007 (2011).</w:t>
      </w:r>
    </w:p>
  </w:endnote>
  <w:endnote w:id="163">
    <w:p w14:paraId="46EA388A" w14:textId="1A2210E2" w:rsidR="008C1FD6" w:rsidRPr="0086273C" w:rsidRDefault="008C1FD6" w:rsidP="00FA4311">
      <w:pPr>
        <w:pStyle w:val="EndnoteText"/>
        <w:rPr>
          <w:rFonts w:eastAsia="Times New Roman"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rStyle w:val="EndnoteTextChar"/>
          <w:spacing w:val="-5"/>
          <w:w w:val="98"/>
          <w:kern w:val="2"/>
          <w:sz w:val="18"/>
          <w:szCs w:val="18"/>
          <w14:cntxtAlts/>
        </w:rPr>
        <w:t>K.L. v. Peru, Human Rights Committee, Commc’n No. 1153/2003, ¶¶ 2.1 &amp; 2.7, U.N. Doc. CCPR/C/85/D/1153/2003 (2005).</w:t>
      </w:r>
    </w:p>
  </w:endnote>
  <w:endnote w:id="164">
    <w:p w14:paraId="2430CB1F" w14:textId="590017E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 2.3,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65">
    <w:p w14:paraId="2CC72C7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 2.2,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66">
    <w:p w14:paraId="603F1DC7" w14:textId="01E28D5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¶¶ 2.2-2.6,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67">
    <w:p w14:paraId="3AF763E6" w14:textId="269089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¶¶ 6.4, 6.5, 6.6,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68">
    <w:p w14:paraId="05AFBB9E" w14:textId="66B9B4F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 7,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69">
    <w:p w14:paraId="120D856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 6.5,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70">
    <w:p w14:paraId="69D40688" w14:textId="259AED2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K.L. v. Peru, Human Rights Committee, Commc’n No. 1153/2003, ¶ 6.4, U.N. Doc. </w:t>
      </w:r>
      <w:r w:rsidRPr="0086273C">
        <w:rPr>
          <w:rFonts w:eastAsia="Times New Roman"/>
          <w:w w:val="98"/>
        </w:rPr>
        <w:t xml:space="preserve">CCPR/C/85/D/1153/2003 </w:t>
      </w:r>
      <w:r w:rsidRPr="0086273C">
        <w:rPr>
          <w:w w:val="98"/>
        </w:rPr>
        <w:t>(2005).</w:t>
      </w:r>
    </w:p>
  </w:endnote>
  <w:endnote w:id="171">
    <w:p w14:paraId="24A725D5" w14:textId="11B2C31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5: Persons with disabilities</w:t>
      </w:r>
      <w:r w:rsidRPr="0086273C">
        <w:rPr>
          <w:w w:val="98"/>
        </w:rPr>
        <w:t>, ¶ 31, U.N. Doc. E/C.12/GC/5 (1994).</w:t>
      </w:r>
    </w:p>
  </w:endnote>
  <w:endnote w:id="172">
    <w:p w14:paraId="722C982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5: Persons with disabilities</w:t>
      </w:r>
      <w:r w:rsidRPr="0086273C">
        <w:rPr>
          <w:w w:val="98"/>
        </w:rPr>
        <w:t>, ¶ 31, U.N. Doc. E/C.12/GC/5 (1994).</w:t>
      </w:r>
    </w:p>
  </w:endnote>
  <w:endnote w:id="173">
    <w:p w14:paraId="294EEE3D" w14:textId="07A66EB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14: The right to the highest attainable standard of health (article 12 of the International Covenant on Economic, Social and Cultural Rights)</w:t>
      </w:r>
      <w:r w:rsidRPr="0086273C">
        <w:rPr>
          <w:w w:val="98"/>
        </w:rPr>
        <w:t>, ¶ 8, U.N. Doc. E/C.12/2000/4 (2000).</w:t>
      </w:r>
    </w:p>
  </w:endnote>
  <w:endnote w:id="174">
    <w:p w14:paraId="3633582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14: The right to the highest attainable standard of health (article 12 of the International Covenant on Economic, Social and Cultural Rights)</w:t>
      </w:r>
      <w:r w:rsidRPr="0086273C">
        <w:rPr>
          <w:w w:val="98"/>
        </w:rPr>
        <w:t>, ¶ 11, U.N. Doc. E/C.12/2000/4 (2000).</w:t>
      </w:r>
    </w:p>
  </w:endnote>
  <w:endnote w:id="175">
    <w:p w14:paraId="3FDC2DE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14: The right to the highest attainable standard of health (article 12 of the International Covenant on Economic, Social and Cultural Rights)</w:t>
      </w:r>
      <w:r w:rsidRPr="0086273C">
        <w:rPr>
          <w:w w:val="98"/>
        </w:rPr>
        <w:t>, ¶ 14, U.N. Doc. E/C.12/2000/4 (2000).</w:t>
      </w:r>
    </w:p>
  </w:endnote>
  <w:endnote w:id="176">
    <w:p w14:paraId="73918520" w14:textId="3EEA534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14: The right to the highest attainable standard of health (article 12 of the International Covenant on Economic, Social and Cultural Rights)</w:t>
      </w:r>
      <w:r w:rsidRPr="0086273C">
        <w:rPr>
          <w:w w:val="98"/>
        </w:rPr>
        <w:t>, ¶ 12, U.N. Doc. E/C.12/2000/4 (2000).</w:t>
      </w:r>
    </w:p>
  </w:endnote>
  <w:endnote w:id="177">
    <w:p w14:paraId="2ACAE3D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14: The right to the highest attainable standard of health (article 12 of the International Covenant on Economic, Social and Cultural Rights)</w:t>
      </w:r>
      <w:r w:rsidRPr="0086273C">
        <w:rPr>
          <w:w w:val="98"/>
        </w:rPr>
        <w:t>, ¶ 18, U.N. Doc. E/C.12/2000/4 (2000).</w:t>
      </w:r>
    </w:p>
  </w:endnote>
  <w:endnote w:id="178">
    <w:p w14:paraId="66583357" w14:textId="4732A4A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16: The equal right of men and women to the enjoyment of all economic, social and cultural rights (art. 3 of the International Covenant on Economic, Social and Cultural Rights)</w:t>
      </w:r>
      <w:r w:rsidRPr="0086273C">
        <w:rPr>
          <w:w w:val="98"/>
        </w:rPr>
        <w:t>, ¶ 29, U.N. Doc. E/C.12/2005/4 (2005).</w:t>
      </w:r>
    </w:p>
  </w:endnote>
  <w:endnote w:id="179">
    <w:p w14:paraId="018282A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16: The equal right of men and women to the enjoyment of all economic, social and cultural rights (art. 3 of the International Covenant on Economic, Social and Cultural Rights)</w:t>
      </w:r>
      <w:r w:rsidRPr="0086273C">
        <w:rPr>
          <w:w w:val="98"/>
        </w:rPr>
        <w:t>, ¶ 29, U.N. Doc. E/C.12/2005/4 (2005).</w:t>
      </w:r>
    </w:p>
  </w:endnote>
  <w:endnote w:id="180">
    <w:p w14:paraId="7F973719" w14:textId="39122F9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16: The equal right of men and women to the enjoyment of all economic, social and cultural rights (art. 3 of the International Covenant on Economic, Social and Cultural Rights)</w:t>
      </w:r>
      <w:r w:rsidRPr="0086273C">
        <w:rPr>
          <w:w w:val="98"/>
        </w:rPr>
        <w:t>, ¶ 11, U.N. Doc. E/C.12/2005/4 (2005).</w:t>
      </w:r>
    </w:p>
  </w:endnote>
  <w:endnote w:id="181">
    <w:p w14:paraId="2C8C8EA7" w14:textId="2CBEEA5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20: Non-discrimination in economic, social and cultural rights (art. 2, para. 2, of the International Covenant on Economic, Social and Cultural Rights)</w:t>
      </w:r>
      <w:r w:rsidRPr="0086273C">
        <w:rPr>
          <w:w w:val="98"/>
        </w:rPr>
        <w:t>, ¶ 29, U.N. Doc. E/C.12/GC/20 (2009).</w:t>
      </w:r>
    </w:p>
  </w:endnote>
  <w:endnote w:id="182">
    <w:p w14:paraId="2AEE325B" w14:textId="299DED2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20: Non-discrimination in economic, social and cultural rights (art. 2, para. 2, of the International Covenant on Economic, Social and Cultural Rights)</w:t>
      </w:r>
      <w:r w:rsidRPr="0086273C">
        <w:rPr>
          <w:w w:val="98"/>
        </w:rPr>
        <w:t>, ¶ 28, U.N. Doc. E/C.12/GC/20 (2009).</w:t>
      </w:r>
    </w:p>
  </w:endnote>
  <w:endnote w:id="183">
    <w:p w14:paraId="349955FC" w14:textId="0C19428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 1, U.N. Doc. E/C.12/GC/22 (2016).</w:t>
      </w:r>
    </w:p>
  </w:endnote>
  <w:endnote w:id="184">
    <w:p w14:paraId="28C3B2AC" w14:textId="18E153F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 5, U.N. Doc. E/C.12/GC/22 (2016).</w:t>
      </w:r>
    </w:p>
  </w:endnote>
  <w:endnote w:id="185">
    <w:p w14:paraId="0B711736" w14:textId="6A7A98C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 5, U.N. Doc. E/C.12/GC/22 (2016).</w:t>
      </w:r>
    </w:p>
  </w:endnote>
  <w:endnote w:id="186">
    <w:p w14:paraId="00A4C405" w14:textId="3EAA3A4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 2, U.N. Doc. E/C.12/GC/22 (2016).</w:t>
      </w:r>
    </w:p>
  </w:endnote>
  <w:endnote w:id="187">
    <w:p w14:paraId="58367CD6" w14:textId="71C3225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 24, U.N. Doc. E/C.12/GC/22 (2016).</w:t>
      </w:r>
    </w:p>
  </w:endnote>
  <w:endnote w:id="188">
    <w:p w14:paraId="57F6764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(2016) on the right to sexual and reproductive health (article 12 of the International Covenant on Economic, Social and Cultural Rights)</w:t>
      </w:r>
      <w:r w:rsidRPr="0086273C">
        <w:rPr>
          <w:w w:val="98"/>
        </w:rPr>
        <w:t>, ¶ 24, U.N. Doc. E/C.12/GC/22 (2016).</w:t>
      </w:r>
    </w:p>
  </w:endnote>
  <w:endnote w:id="189">
    <w:p w14:paraId="34896A9E" w14:textId="5607A91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General Comment No. 22 on the Right to Sexual and Reproductive Health (article 12 of the ICESCR)</w:t>
      </w:r>
      <w:r w:rsidRPr="0086273C">
        <w:rPr>
          <w:w w:val="98"/>
        </w:rPr>
        <w:t xml:space="preserve">, ¶ 48, U.N. Doc. E/C.12/GC/22 (May 2, 2016). </w:t>
      </w:r>
    </w:p>
  </w:endnote>
  <w:endnote w:id="190">
    <w:p w14:paraId="2BB21B26" w14:textId="48C0340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88,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(2005);</w:t>
      </w:r>
      <w:r w:rsidRPr="0086273C">
        <w:rPr>
          <w:i/>
          <w:w w:val="98"/>
        </w:rPr>
        <w:t xml:space="preserve"> 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E/C.12/1/Add.104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</w:t>
      </w:r>
      <w:r w:rsidRPr="0086273C">
        <w:rPr>
          <w:i/>
          <w:w w:val="98"/>
        </w:rPr>
        <w:t xml:space="preserve"> Benin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>E/C.12/1/Add.78 (2002);</w:t>
      </w:r>
      <w:r w:rsidRPr="0086273C">
        <w:rPr>
          <w:i/>
          <w:w w:val="98"/>
        </w:rPr>
        <w:t xml:space="preserve"> Georgia</w:t>
      </w:r>
      <w:r w:rsidRPr="0086273C">
        <w:rPr>
          <w:w w:val="98"/>
        </w:rPr>
        <w:t xml:space="preserve">, ¶ 18, U.N. Doc. </w:t>
      </w:r>
      <w:r w:rsidRPr="0086273C">
        <w:rPr>
          <w:bCs/>
          <w:w w:val="98"/>
          <w:lang w:val="en-GB"/>
        </w:rPr>
        <w:t>E/C.12/1/Add.42 (2000).</w:t>
      </w:r>
    </w:p>
  </w:endnote>
  <w:endnote w:id="191">
    <w:p w14:paraId="527A748B" w14:textId="1099581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23, U.N. Doc. E/C.12/SLV/CO/3-5 (2014);</w:t>
      </w:r>
      <w:r w:rsidRPr="0086273C">
        <w:rPr>
          <w:i/>
          <w:w w:val="98"/>
        </w:rPr>
        <w:t xml:space="preserve"> Philippines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E/C.12/PHL/CO/4 (2008).</w:t>
      </w:r>
    </w:p>
  </w:endnote>
  <w:endnote w:id="192">
    <w:p w14:paraId="68BC1D99" w14:textId="4448B84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Nepal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26</w:t>
      </w:r>
      <w:r w:rsidRPr="0086273C">
        <w:rPr>
          <w:w w:val="98"/>
          <w:lang w:val="en-GB"/>
        </w:rPr>
        <w:t>, U.N. Doc. E/C.12/NPL/CO/2 (2008).</w:t>
      </w:r>
    </w:p>
  </w:endnote>
  <w:endnote w:id="193">
    <w:p w14:paraId="58644ED9" w14:textId="2F62731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w w:val="98"/>
          <w:lang w:val="en-GB"/>
        </w:rPr>
        <w:t xml:space="preserve">E/C.12/ROU/CO/3-5 (2014); </w:t>
      </w:r>
      <w:r w:rsidRPr="0086273C">
        <w:rPr>
          <w:rFonts w:eastAsia="MS Mincho"/>
          <w:i/>
          <w:w w:val="98"/>
          <w:lang w:val="en-GB"/>
        </w:rPr>
        <w:t>Azerbaijan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 xml:space="preserve">¶ 16, </w:t>
      </w:r>
      <w:r w:rsidRPr="0086273C">
        <w:rPr>
          <w:rFonts w:eastAsia="MS Mincho"/>
          <w:w w:val="98"/>
          <w:lang w:val="en-GB"/>
        </w:rPr>
        <w:t xml:space="preserve">U.N. Doc. </w:t>
      </w:r>
      <w:r w:rsidRPr="0086273C">
        <w:rPr>
          <w:w w:val="98"/>
          <w:lang w:val="en-GB"/>
        </w:rPr>
        <w:t>E/C.12/AZE/CO/3 (2013);</w:t>
      </w:r>
      <w:r w:rsidRPr="0086273C">
        <w:rPr>
          <w:rFonts w:eastAsia="MS Mincho"/>
          <w:i/>
          <w:w w:val="98"/>
          <w:lang w:val="en-GB"/>
        </w:rPr>
        <w:t xml:space="preserve"> Madagascar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  <w:lang w:val="en-GB"/>
        </w:rPr>
        <w:t>E/C.12/MDG/CO/2 (2009);</w:t>
      </w:r>
      <w:r w:rsidRPr="0086273C">
        <w:rPr>
          <w:rFonts w:eastAsia="MS Mincho"/>
          <w:i/>
          <w:w w:val="98"/>
          <w:lang w:val="en-GB"/>
        </w:rPr>
        <w:t xml:space="preserve">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37, U.N. Doc. </w:t>
      </w:r>
      <w:r w:rsidRPr="0086273C">
        <w:rPr>
          <w:w w:val="98"/>
          <w:lang w:val="en-GB"/>
        </w:rPr>
        <w:t xml:space="preserve">E/C.12/AGO/CO/3 (2008); </w:t>
      </w:r>
      <w:r w:rsidRPr="0086273C">
        <w:rPr>
          <w:i/>
          <w:w w:val="98"/>
          <w:lang w:val="en-GB"/>
        </w:rPr>
        <w:t>Kenya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E/C.12/KEN/CO/1 (2008); </w:t>
      </w:r>
      <w:r w:rsidRPr="0086273C">
        <w:rPr>
          <w:i/>
          <w:w w:val="98"/>
        </w:rPr>
        <w:t>Former Yugoslav Republic of Macedonia</w:t>
      </w:r>
      <w:r w:rsidRPr="0086273C">
        <w:rPr>
          <w:w w:val="98"/>
        </w:rPr>
        <w:t>, ¶ 26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U.N. Doc. </w:t>
      </w:r>
      <w:r w:rsidRPr="0086273C">
        <w:rPr>
          <w:w w:val="98"/>
          <w:lang w:val="en-GB"/>
        </w:rPr>
        <w:t>E/C.12/MKD/CO/1 (2008).</w:t>
      </w:r>
    </w:p>
  </w:endnote>
  <w:endnote w:id="194">
    <w:p w14:paraId="0C8E5E81" w14:textId="36378A9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  <w:lang w:val="en-GB"/>
        </w:rPr>
        <w:t xml:space="preserve">E/C.12/AGO/CO/3 (2008); </w:t>
      </w:r>
      <w:r w:rsidRPr="0086273C">
        <w:rPr>
          <w:bCs/>
          <w:i/>
          <w:w w:val="98"/>
          <w:lang w:val="en-GB"/>
        </w:rPr>
        <w:t>Kenya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E/C.12/KEN/CO/1 (2008); </w:t>
      </w:r>
      <w:r w:rsidRPr="0086273C">
        <w:rPr>
          <w:bCs/>
          <w:i/>
          <w:w w:val="98"/>
          <w:lang w:val="en-GB"/>
        </w:rPr>
        <w:t>Mexico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E/C.12/MEX/CO/4</w:t>
      </w:r>
      <w:r w:rsidRPr="0086273C">
        <w:rPr>
          <w:w w:val="98"/>
        </w:rPr>
        <w:fldChar w:fldCharType="end"/>
      </w:r>
      <w:r w:rsidRPr="0086273C">
        <w:rPr>
          <w:w w:val="98"/>
        </w:rPr>
        <w:t xml:space="preserve"> (2006).</w:t>
      </w:r>
    </w:p>
  </w:endnote>
  <w:endnote w:id="195">
    <w:p w14:paraId="4AC0F75B" w14:textId="206704B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Malta</w:t>
      </w:r>
      <w:r w:rsidRPr="0086273C">
        <w:rPr>
          <w:w w:val="98"/>
        </w:rPr>
        <w:t xml:space="preserve">, ¶ 24,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E/C.12/1/Add.101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(2004).</w:t>
      </w:r>
    </w:p>
  </w:endnote>
  <w:endnote w:id="196">
    <w:p w14:paraId="6026219B" w14:textId="0BCDD50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Ethiopia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 xml:space="preserve">E/C.12/ETH/CO/1-3 (2012);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26</w:t>
      </w:r>
      <w:r w:rsidRPr="0086273C">
        <w:rPr>
          <w:bCs/>
          <w:w w:val="98"/>
          <w:lang w:val="en-GB"/>
        </w:rPr>
        <w:t>, U.N. Doc. E/C.12/NPL/CO/2 (2008).</w:t>
      </w:r>
    </w:p>
  </w:endnote>
  <w:endnote w:id="197">
    <w:p w14:paraId="240E2E2E" w14:textId="72710F4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E/C.12/1/Add.104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Kuwait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23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s-ES"/>
        </w:rPr>
        <w:t>E/C.12/1/Add.98</w:t>
      </w:r>
      <w:r w:rsidRPr="0086273C">
        <w:rPr>
          <w:bCs/>
          <w:w w:val="98"/>
          <w:lang w:val="es-ES"/>
        </w:rPr>
        <w:fldChar w:fldCharType="end"/>
      </w:r>
      <w:r w:rsidRPr="0086273C">
        <w:rPr>
          <w:bCs/>
          <w:w w:val="98"/>
          <w:lang w:val="es-ES"/>
        </w:rPr>
        <w:t xml:space="preserve"> (2004).</w:t>
      </w:r>
    </w:p>
  </w:endnote>
  <w:endnote w:id="198">
    <w:p w14:paraId="159D1838" w14:textId="1E22756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Chad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  <w:lang w:val="en-GB"/>
        </w:rPr>
        <w:t>E/C.12/TCD/CO/3 (2009).</w:t>
      </w:r>
    </w:p>
  </w:endnote>
  <w:endnote w:id="199">
    <w:p w14:paraId="1C1EFB85" w14:textId="1B01469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E/C.12/NPL/CO/3 (2014).</w:t>
      </w:r>
    </w:p>
  </w:endnote>
  <w:endnote w:id="200">
    <w:p w14:paraId="3BB07E8C" w14:textId="1CC7284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 xml:space="preserve">E/C.12/PHL/CO/4 (2008); </w:t>
      </w:r>
      <w:r w:rsidRPr="0086273C">
        <w:rPr>
          <w:i/>
          <w:w w:val="98"/>
        </w:rPr>
        <w:t>Moldova</w:t>
      </w:r>
      <w:r w:rsidRPr="0086273C">
        <w:rPr>
          <w:w w:val="98"/>
        </w:rPr>
        <w:t xml:space="preserve">, ¶ 49, U.N. Doc. </w:t>
      </w:r>
      <w:r w:rsidRPr="0086273C">
        <w:rPr>
          <w:bCs/>
          <w:w w:val="98"/>
          <w:lang w:val="en-GB"/>
        </w:rPr>
        <w:t>E/C.12/1/Add.91 (2003);</w:t>
      </w:r>
      <w:r w:rsidRPr="0086273C">
        <w:rPr>
          <w:i/>
          <w:w w:val="98"/>
        </w:rPr>
        <w:t xml:space="preserve"> Georgia</w:t>
      </w:r>
      <w:r w:rsidRPr="0086273C">
        <w:rPr>
          <w:w w:val="98"/>
        </w:rPr>
        <w:t xml:space="preserve">, ¶ 18, U.N. Doc. </w:t>
      </w:r>
      <w:r w:rsidRPr="0086273C">
        <w:rPr>
          <w:bCs/>
          <w:w w:val="98"/>
          <w:lang w:val="en-GB"/>
        </w:rPr>
        <w:t>E/C.12/1/Add.42 (2000).</w:t>
      </w:r>
    </w:p>
  </w:endnote>
  <w:endnote w:id="201">
    <w:p w14:paraId="56ACBFF8" w14:textId="5591123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23, U.N. Doc. E/C.12/SLV/CO/3-5 (2014);</w:t>
      </w:r>
      <w:r w:rsidRPr="0086273C">
        <w:rPr>
          <w:i/>
          <w:w w:val="98"/>
        </w:rPr>
        <w:t xml:space="preserve"> 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>E/C.12/GTM/CO/3 (2014);</w:t>
      </w:r>
      <w:r w:rsidRPr="0086273C">
        <w:rPr>
          <w:i/>
          <w:w w:val="98"/>
        </w:rPr>
        <w:t xml:space="preserve"> Chad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  <w:lang w:val="en-GB"/>
        </w:rPr>
        <w:t xml:space="preserve">E/C.12/TCD/CO/3 (2009); </w:t>
      </w:r>
      <w:r w:rsidRPr="0086273C">
        <w:rPr>
          <w:rFonts w:eastAsia="MS Mincho"/>
          <w:bCs/>
          <w:i/>
          <w:w w:val="98"/>
          <w:lang w:val="en-GB"/>
        </w:rPr>
        <w:t>Madagascar</w:t>
      </w:r>
      <w:r w:rsidRPr="0086273C">
        <w:rPr>
          <w:rFonts w:eastAsia="MS Mincho"/>
          <w:bCs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bCs/>
          <w:w w:val="98"/>
          <w:lang w:val="en-GB"/>
        </w:rPr>
        <w:t xml:space="preserve">, U.N. Doc. </w:t>
      </w:r>
      <w:r w:rsidRPr="0086273C">
        <w:rPr>
          <w:bCs/>
          <w:w w:val="98"/>
          <w:lang w:val="en-GB"/>
        </w:rPr>
        <w:t>E/C.12/MDG/CO/2 (2009);</w:t>
      </w:r>
      <w:r w:rsidRPr="0086273C">
        <w:rPr>
          <w:rFonts w:eastAsia="MS Mincho"/>
          <w:bCs/>
          <w:i/>
          <w:w w:val="98"/>
          <w:lang w:val="en-GB"/>
        </w:rPr>
        <w:t xml:space="preserve"> </w:t>
      </w:r>
      <w:r w:rsidRPr="0086273C">
        <w:rPr>
          <w:bCs/>
          <w:i/>
          <w:w w:val="98"/>
          <w:lang w:val="en-GB"/>
        </w:rPr>
        <w:t>India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77</w:t>
      </w:r>
      <w:r w:rsidRPr="0086273C">
        <w:rPr>
          <w:bCs/>
          <w:w w:val="98"/>
          <w:lang w:val="en-GB"/>
        </w:rPr>
        <w:t>, U.N. Doc. E/C.12/IND/CO/5 (2008);</w:t>
      </w:r>
      <w:r w:rsidRPr="0086273C">
        <w:rPr>
          <w:bCs/>
          <w:i/>
          <w:w w:val="98"/>
          <w:lang w:val="en-GB"/>
        </w:rPr>
        <w:t xml:space="preserve"> 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46</w:t>
      </w:r>
      <w:r w:rsidRPr="0086273C">
        <w:rPr>
          <w:bCs/>
          <w:w w:val="98"/>
          <w:lang w:val="en-GB"/>
        </w:rPr>
        <w:t xml:space="preserve">, U.N. Doc. E/C.12/NPL/CO/2 (2008);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20, U.N. Doc. </w:t>
      </w:r>
      <w:r w:rsidRPr="0086273C">
        <w:rPr>
          <w:bCs/>
          <w:w w:val="98"/>
        </w:rPr>
        <w:t>E/C.12/1/Add.64 (2001).</w:t>
      </w:r>
    </w:p>
  </w:endnote>
  <w:endnote w:id="202">
    <w:p w14:paraId="3F49FB3E" w14:textId="4B5CBDB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>E/C.12/ROU/CO/3-5 (2014).</w:t>
      </w:r>
    </w:p>
  </w:endnote>
  <w:endnote w:id="203">
    <w:p w14:paraId="4A96F6E6" w14:textId="3974248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 ¶ 33, U.N. Doc.</w:t>
      </w:r>
      <w:r w:rsidRPr="0086273C">
        <w:rPr>
          <w:i/>
          <w:w w:val="98"/>
        </w:rPr>
        <w:t xml:space="preserve"> </w:t>
      </w:r>
      <w:r w:rsidRPr="0086273C">
        <w:rPr>
          <w:bCs/>
          <w:w w:val="98"/>
          <w:lang w:val="en-GB"/>
        </w:rPr>
        <w:t xml:space="preserve">E/C.12/KAZ/CO/1 (2010); </w:t>
      </w:r>
      <w:r w:rsidRPr="0086273C">
        <w:rPr>
          <w:bCs/>
          <w:i/>
          <w:w w:val="98"/>
          <w:lang w:val="en-GB"/>
        </w:rPr>
        <w:t>Netherlands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>, U.N. Doc. E/C.12/NDL/CO/4-5 (2010).</w:t>
      </w:r>
    </w:p>
  </w:endnote>
  <w:endnote w:id="204">
    <w:p w14:paraId="02F38426" w14:textId="7E69482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Nicaragua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E/C.12/NIC/CO/4 (2008);</w:t>
      </w:r>
      <w:r w:rsidRPr="0086273C">
        <w:rPr>
          <w:i/>
          <w:w w:val="98"/>
          <w:lang w:val="en-GB"/>
        </w:rPr>
        <w:t xml:space="preserve"> Paraguay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E/C.12/PRY/CO/3 (2008);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100,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E/C.12/1/Add.107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(2005);</w:t>
      </w:r>
      <w:r w:rsidRPr="0086273C">
        <w:rPr>
          <w:i/>
          <w:w w:val="98"/>
        </w:rPr>
        <w:t xml:space="preserve"> 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E/C.12/1/Add.104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(2004); </w:t>
      </w:r>
      <w:r w:rsidRPr="0086273C">
        <w:rPr>
          <w:i/>
          <w:w w:val="98"/>
          <w:lang w:val="en-GB"/>
        </w:rPr>
        <w:t>Kuwait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s-ES"/>
        </w:rPr>
        <w:t>E/C.12/1/Add.98</w:t>
      </w:r>
      <w:r w:rsidRPr="0086273C">
        <w:rPr>
          <w:w w:val="98"/>
          <w:lang w:val="es-ES"/>
        </w:rPr>
        <w:fldChar w:fldCharType="end"/>
      </w:r>
      <w:r w:rsidRPr="0086273C">
        <w:rPr>
          <w:w w:val="98"/>
          <w:lang w:val="es-ES"/>
        </w:rPr>
        <w:t xml:space="preserve"> (2004).</w:t>
      </w:r>
    </w:p>
  </w:endnote>
  <w:endnote w:id="205">
    <w:p w14:paraId="175CD636" w14:textId="5D0D71A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E/C.12/NPL/CO/3 (2014).</w:t>
      </w:r>
    </w:p>
  </w:endnote>
  <w:endnote w:id="206">
    <w:p w14:paraId="5008BFE7" w14:textId="711AD93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Georgia</w:t>
      </w:r>
      <w:r w:rsidRPr="0086273C">
        <w:rPr>
          <w:w w:val="98"/>
        </w:rPr>
        <w:t xml:space="preserve">, ¶ 18, U.N. Doc. </w:t>
      </w:r>
      <w:r w:rsidRPr="0086273C">
        <w:rPr>
          <w:bCs/>
          <w:w w:val="98"/>
          <w:lang w:val="en-GB"/>
        </w:rPr>
        <w:t>E/C.12/1/Add.42 (2000).</w:t>
      </w:r>
    </w:p>
  </w:endnote>
  <w:endnote w:id="207">
    <w:p w14:paraId="7823E703" w14:textId="280300D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 ¶ 33, U.N. Doc.</w:t>
      </w:r>
      <w:r w:rsidRPr="0086273C">
        <w:rPr>
          <w:i/>
          <w:w w:val="98"/>
        </w:rPr>
        <w:t xml:space="preserve"> </w:t>
      </w:r>
      <w:r w:rsidRPr="0086273C">
        <w:rPr>
          <w:bCs/>
          <w:w w:val="98"/>
          <w:lang w:val="en-GB"/>
        </w:rPr>
        <w:t xml:space="preserve">E/C.12/KAZ/CO/1 (2010); </w:t>
      </w:r>
      <w:r w:rsidRPr="0086273C">
        <w:rPr>
          <w:i/>
          <w:w w:val="98"/>
        </w:rPr>
        <w:t>Former Yugoslav Republic of Macedonia</w:t>
      </w:r>
      <w:r w:rsidRPr="0086273C">
        <w:rPr>
          <w:w w:val="98"/>
        </w:rPr>
        <w:t>, ¶ 26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 xml:space="preserve">U.N. Doc. </w:t>
      </w:r>
      <w:r w:rsidRPr="0086273C">
        <w:rPr>
          <w:bCs/>
          <w:w w:val="98"/>
          <w:lang w:val="en-GB"/>
        </w:rPr>
        <w:t>E/C.12/MKD/CO/1 (2008).</w:t>
      </w:r>
    </w:p>
  </w:endnote>
  <w:endnote w:id="208">
    <w:p w14:paraId="6941441E" w14:textId="5B1599F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Bosnia and Herzegovina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E/C.12/BIH/CO/2 (2013); </w:t>
      </w:r>
      <w:r w:rsidRPr="0086273C">
        <w:rPr>
          <w:i/>
          <w:w w:val="98"/>
        </w:rPr>
        <w:t>Israel</w:t>
      </w:r>
      <w:r w:rsidRPr="0086273C">
        <w:rPr>
          <w:w w:val="98"/>
        </w:rPr>
        <w:t xml:space="preserve">, ¶ 19, U.N. Doc. </w:t>
      </w:r>
      <w:r w:rsidRPr="0086273C">
        <w:rPr>
          <w:w w:val="98"/>
          <w:lang w:val="en-GB"/>
        </w:rPr>
        <w:t xml:space="preserve">E/C.12/ISR/CO/3 (2011); </w:t>
      </w:r>
      <w:r w:rsidRPr="0086273C">
        <w:rPr>
          <w:i/>
          <w:w w:val="98"/>
          <w:lang w:val="en-GB"/>
        </w:rPr>
        <w:t>Nepal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26</w:t>
      </w:r>
      <w:r w:rsidRPr="0086273C">
        <w:rPr>
          <w:w w:val="98"/>
          <w:lang w:val="en-GB"/>
        </w:rPr>
        <w:t>, U.N. Doc. E/C.12/NPL/CO/2 (2008).</w:t>
      </w:r>
    </w:p>
  </w:endnote>
  <w:endnote w:id="209">
    <w:p w14:paraId="50ED6BF8" w14:textId="6BE16B4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Nepal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26</w:t>
      </w:r>
      <w:r w:rsidRPr="0086273C">
        <w:rPr>
          <w:w w:val="98"/>
          <w:lang w:val="en-GB"/>
        </w:rPr>
        <w:t>, U.N. Doc. E/C.12/NPL/CO/2 (2008).</w:t>
      </w:r>
    </w:p>
  </w:endnote>
  <w:endnote w:id="210">
    <w:p w14:paraId="1AFF6596" w14:textId="6D4A1C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bCs/>
          <w:i/>
          <w:w w:val="98"/>
          <w:lang w:val="en-GB"/>
        </w:rPr>
        <w:t>Concluding Observations: Mexico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E/C.12/MEX/CO/4</w:t>
      </w:r>
      <w:r w:rsidRPr="0086273C">
        <w:rPr>
          <w:w w:val="98"/>
        </w:rPr>
        <w:fldChar w:fldCharType="end"/>
      </w:r>
      <w:r w:rsidRPr="0086273C">
        <w:rPr>
          <w:w w:val="98"/>
        </w:rPr>
        <w:t xml:space="preserve"> (2006).</w:t>
      </w:r>
    </w:p>
  </w:endnote>
  <w:endnote w:id="211">
    <w:p w14:paraId="2D627189" w14:textId="62B52DB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w w:val="98"/>
          <w:lang w:val="en-GB"/>
        </w:rPr>
        <w:t xml:space="preserve">E/C.12/MNE/CO/1 (2014); </w:t>
      </w:r>
      <w:r w:rsidRPr="0086273C">
        <w:rPr>
          <w:rFonts w:eastAsia="MS Mincho"/>
          <w:i/>
          <w:w w:val="98"/>
          <w:lang w:val="en-GB"/>
        </w:rPr>
        <w:t>Azerbaijan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 xml:space="preserve">¶ 16, </w:t>
      </w:r>
      <w:r w:rsidRPr="0086273C">
        <w:rPr>
          <w:rFonts w:eastAsia="MS Mincho"/>
          <w:w w:val="98"/>
          <w:lang w:val="en-GB"/>
        </w:rPr>
        <w:t xml:space="preserve">U.N. Doc. </w:t>
      </w:r>
      <w:r w:rsidRPr="0086273C">
        <w:rPr>
          <w:w w:val="98"/>
          <w:lang w:val="en-GB"/>
        </w:rPr>
        <w:t xml:space="preserve">E/C.12/AZE/CO/3 (2013); </w:t>
      </w:r>
      <w:r w:rsidRPr="0086273C">
        <w:rPr>
          <w:i/>
          <w:w w:val="98"/>
          <w:lang w:val="en-GB"/>
        </w:rPr>
        <w:t>Bosnia and Herzegovina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E/C.12/BIH/CO/2 (2013).</w:t>
      </w:r>
    </w:p>
  </w:endnote>
  <w:endnote w:id="212">
    <w:p w14:paraId="112B8D74" w14:textId="5BA85C7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 xml:space="preserve">E/C.12/MNE/CO/1 (2014); </w:t>
      </w:r>
      <w:r w:rsidRPr="0086273C">
        <w:rPr>
          <w:rFonts w:eastAsia="MS Mincho"/>
          <w:bCs/>
          <w:i/>
          <w:w w:val="98"/>
          <w:lang w:val="en-GB"/>
        </w:rPr>
        <w:t>Azerbaijan</w:t>
      </w:r>
      <w:r w:rsidRPr="0086273C">
        <w:rPr>
          <w:rFonts w:eastAsia="MS Mincho"/>
          <w:bCs/>
          <w:w w:val="98"/>
          <w:lang w:val="en-GB"/>
        </w:rPr>
        <w:t xml:space="preserve">, </w:t>
      </w:r>
      <w:r w:rsidRPr="0086273C">
        <w:rPr>
          <w:w w:val="98"/>
        </w:rPr>
        <w:t xml:space="preserve">¶ 16, </w:t>
      </w:r>
      <w:r w:rsidRPr="0086273C">
        <w:rPr>
          <w:rFonts w:eastAsia="MS Mincho"/>
          <w:bCs/>
          <w:w w:val="98"/>
          <w:lang w:val="en-GB"/>
        </w:rPr>
        <w:t xml:space="preserve">U.N. Doc. </w:t>
      </w:r>
      <w:r w:rsidRPr="0086273C">
        <w:rPr>
          <w:bCs/>
          <w:w w:val="98"/>
          <w:lang w:val="en-GB"/>
        </w:rPr>
        <w:t>E/C.12/AZE/CO/3 (2013).</w:t>
      </w:r>
    </w:p>
  </w:endnote>
  <w:endnote w:id="213">
    <w:p w14:paraId="15D2A07F" w14:textId="64EF180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w w:val="98"/>
          <w:lang w:val="en-GB"/>
        </w:rPr>
        <w:t xml:space="preserve">E/C.12/MNE/CO/1 (2014); </w:t>
      </w:r>
      <w:r w:rsidRPr="0086273C">
        <w:rPr>
          <w:i/>
          <w:w w:val="98"/>
          <w:lang w:val="en-GB"/>
        </w:rPr>
        <w:t>Bosnia and Herzegovina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E/C.12/BIH/CO/2 (2013).</w:t>
      </w:r>
    </w:p>
  </w:endnote>
  <w:endnote w:id="214">
    <w:p w14:paraId="69A6B487" w14:textId="4CD92CA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Ecuador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E/C.12/ECU/CO/3 (2012).</w:t>
      </w:r>
    </w:p>
  </w:endnote>
  <w:endnote w:id="215">
    <w:p w14:paraId="5DCBD5B5" w14:textId="0C3AD63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 xml:space="preserve">, U.N. Doc. </w:t>
      </w:r>
      <w:r w:rsidRPr="0086273C">
        <w:rPr>
          <w:bCs/>
          <w:w w:val="98"/>
          <w:lang w:val="en-GB"/>
        </w:rPr>
        <w:t>E/C.12/1/Add.57 (2001).</w:t>
      </w:r>
    </w:p>
  </w:endnote>
  <w:endnote w:id="216">
    <w:p w14:paraId="2BA9B8BF" w14:textId="41E827F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Israel</w:t>
      </w:r>
      <w:r w:rsidRPr="0086273C">
        <w:rPr>
          <w:w w:val="98"/>
        </w:rPr>
        <w:t xml:space="preserve">, ¶ 19, U.N. Doc. </w:t>
      </w:r>
      <w:r w:rsidRPr="0086273C">
        <w:rPr>
          <w:w w:val="98"/>
          <w:lang w:val="en-GB"/>
        </w:rPr>
        <w:t xml:space="preserve">E/C.12/ISR/CO/3 (2011); </w:t>
      </w:r>
      <w:r w:rsidRPr="0086273C">
        <w:rPr>
          <w:i/>
          <w:w w:val="98"/>
          <w:lang w:val="en-GB"/>
        </w:rPr>
        <w:t>Netherlands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w w:val="98"/>
          <w:lang w:val="en-GB"/>
        </w:rPr>
        <w:t xml:space="preserve">, U.N. Doc. E/C.12/NDL/CO/4-5 (2010); </w:t>
      </w:r>
      <w:r w:rsidRPr="0086273C">
        <w:rPr>
          <w:i/>
          <w:w w:val="98"/>
        </w:rPr>
        <w:t>Former Yugoslav Republic of Macedonia</w:t>
      </w:r>
      <w:r w:rsidRPr="0086273C">
        <w:rPr>
          <w:w w:val="98"/>
        </w:rPr>
        <w:t>, ¶ 46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U.N. Doc. </w:t>
      </w:r>
      <w:r w:rsidRPr="0086273C">
        <w:rPr>
          <w:w w:val="98"/>
          <w:lang w:val="en-GB"/>
        </w:rPr>
        <w:t>E/C.12/MKD/CO/1 (2008).</w:t>
      </w:r>
    </w:p>
  </w:endnote>
  <w:endnote w:id="217">
    <w:p w14:paraId="5DBBADB9" w14:textId="6E46196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bCs/>
          <w:i/>
          <w:w w:val="98"/>
          <w:lang w:val="en-GB"/>
        </w:rPr>
        <w:t>Concluding Observations: Mexico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44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E/C.12/MEX/CO/4</w:t>
      </w:r>
      <w:r w:rsidRPr="0086273C">
        <w:rPr>
          <w:w w:val="98"/>
        </w:rPr>
        <w:fldChar w:fldCharType="end"/>
      </w:r>
      <w:r w:rsidRPr="0086273C">
        <w:rPr>
          <w:w w:val="98"/>
        </w:rPr>
        <w:t xml:space="preserve"> (2006).</w:t>
      </w:r>
    </w:p>
  </w:endnote>
  <w:endnote w:id="218">
    <w:p w14:paraId="0C0432E4" w14:textId="1D5F847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>E/C.12/KOR/CO/3 (2009).</w:t>
      </w:r>
    </w:p>
  </w:endnote>
  <w:endnote w:id="219">
    <w:p w14:paraId="35315E9F" w14:textId="71051448" w:rsidR="008C1FD6" w:rsidRPr="0086273C" w:rsidRDefault="008C1FD6" w:rsidP="00FA4311">
      <w:pPr>
        <w:pStyle w:val="EndnoteText"/>
        <w:rPr>
          <w:w w:val="98"/>
          <w:lang w:val="en-GB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E/C.12/UGA/CO/1 (2015); </w:t>
      </w:r>
      <w:r w:rsidRPr="0086273C">
        <w:rPr>
          <w:i/>
          <w:w w:val="98"/>
        </w:rPr>
        <w:t>Rwanda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E/C.12/RWA/CO/2-4 (2013).</w:t>
      </w:r>
    </w:p>
  </w:endnote>
  <w:endnote w:id="220">
    <w:p w14:paraId="4BA45E0A" w14:textId="02FAAADC" w:rsidR="008C1FD6" w:rsidRPr="0086273C" w:rsidRDefault="008C1FD6" w:rsidP="00FA4311">
      <w:pPr>
        <w:pStyle w:val="EndnoteText"/>
        <w:rPr>
          <w:w w:val="98"/>
          <w:lang w:val="en-GB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Burkina Faso</w:t>
      </w:r>
      <w:r w:rsidRPr="0086273C">
        <w:rPr>
          <w:w w:val="98"/>
        </w:rPr>
        <w:t xml:space="preserve">, ¶ 46, U.N. Doc. E/C.12/BFA/CO/1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53, U.N. Doc. E/C.12/HND/CO/2 (2016);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 xml:space="preserve">, ¶ 59, U.N. Doc. E/C.12/DOM/CO/4 (2016);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 xml:space="preserve">, ¶ 47, U.N. Doc. E/C.12/PHL/CO/5-6 (2016);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54, U.N. Doc. </w:t>
      </w:r>
      <w:r w:rsidRPr="0086273C">
        <w:rPr>
          <w:w w:val="98"/>
          <w:lang w:val="en-GB"/>
        </w:rPr>
        <w:t xml:space="preserve">E/C.12/BDI/CO/1 (2015); </w:t>
      </w:r>
      <w:r w:rsidRPr="0086273C">
        <w:rPr>
          <w:bCs/>
          <w:i/>
          <w:w w:val="98"/>
          <w:lang w:val="en-GB"/>
        </w:rPr>
        <w:t>Costa Rica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E/C.12/CRI/CO/4 (2008);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</w:rPr>
        <w:t xml:space="preserve">E/C.12/NIC/CO/4 (2008); </w:t>
      </w:r>
      <w:r w:rsidRPr="0086273C">
        <w:rPr>
          <w:bCs/>
          <w:i/>
          <w:w w:val="98"/>
          <w:lang w:val="en-GB"/>
        </w:rPr>
        <w:t>El Salvador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E/C.12/SLV/CO/2 (2007); </w:t>
      </w:r>
      <w:r w:rsidRPr="0086273C">
        <w:rPr>
          <w:bCs/>
          <w:i/>
          <w:w w:val="98"/>
          <w:lang w:val="en-GB"/>
        </w:rPr>
        <w:t>Monaco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15</w:t>
      </w:r>
      <w:r w:rsidRPr="0086273C">
        <w:rPr>
          <w:bCs/>
          <w:w w:val="98"/>
          <w:lang w:val="en-GB"/>
        </w:rPr>
        <w:t xml:space="preserve">, U.N. Doc. E/C.12/MCO/CO/1 (2006);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26,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E/C.12/1/Add.105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Malta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23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E/C.12/1/Add.101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  <w:lang w:val="en-GB"/>
        </w:rPr>
        <w:t>, U.N. Doc. E/C.12/1/Add.66 (2001).</w:t>
      </w:r>
    </w:p>
  </w:endnote>
  <w:endnote w:id="221">
    <w:p w14:paraId="1125338F" w14:textId="27692EB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53, U.N. Doc. E/C.12/KEN/CO/2-5 (2016);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  <w:lang w:val="en-GB"/>
        </w:rPr>
        <w:t xml:space="preserve">E/C.12/JAM/CO/3-4 (2013); </w:t>
      </w:r>
      <w:r w:rsidRPr="0086273C">
        <w:rPr>
          <w:bCs/>
          <w:i/>
          <w:w w:val="98"/>
          <w:lang w:val="en-GB"/>
        </w:rPr>
        <w:t>Netherlands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>, U.N. Doc. E/C.12/NDL/CO/4-5 (2010).</w:t>
      </w:r>
    </w:p>
  </w:endnote>
  <w:endnote w:id="222">
    <w:p w14:paraId="7BD3BB31" w14:textId="0840B42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 xml:space="preserve">, ¶ 53, U.N. Doc. E/C.12/CRI/CO/5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30, U.N. Doc. E/C.12/IRL/CO/3 (2015);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 xml:space="preserve">E/C.12/ECU/CO/3 (2012);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</w:rPr>
        <w:t xml:space="preserve">E/C.12/PER/CO/2-4 (2012); </w:t>
      </w:r>
      <w:r w:rsidRPr="0086273C">
        <w:rPr>
          <w:bCs/>
          <w:i/>
          <w:w w:val="98"/>
        </w:rPr>
        <w:t>Kuwait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23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s-ES"/>
        </w:rPr>
        <w:t>E/C.12/1/Add.98</w:t>
      </w:r>
      <w:r w:rsidRPr="0086273C">
        <w:rPr>
          <w:bCs/>
          <w:w w:val="98"/>
          <w:lang w:val="es-ES"/>
        </w:rPr>
        <w:fldChar w:fldCharType="end"/>
      </w:r>
      <w:r w:rsidRPr="0086273C">
        <w:rPr>
          <w:bCs/>
          <w:w w:val="98"/>
          <w:lang w:val="es-ES"/>
        </w:rPr>
        <w:t xml:space="preserve"> (2004).</w:t>
      </w:r>
    </w:p>
  </w:endnote>
  <w:endnote w:id="223">
    <w:p w14:paraId="4B214EBC" w14:textId="634682F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 xml:space="preserve">, ¶ 53, U.N. Doc. E/C.12/CRI/CO/5 (2016);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 xml:space="preserve">E/C.12/ECU/CO/3 (2012);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</w:rPr>
        <w:t>E/C.12/PER/CO/2-4 (2012);</w:t>
      </w:r>
    </w:p>
  </w:endnote>
  <w:endnote w:id="224">
    <w:p w14:paraId="0C5562BD" w14:textId="225AAC1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</w:rPr>
        <w:t>E/C.12/NIC/CO/4 (2008).</w:t>
      </w:r>
    </w:p>
  </w:endnote>
  <w:endnote w:id="225">
    <w:p w14:paraId="00133385" w14:textId="0FEF658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>E/C.12/ECU/CO/3 (2012).</w:t>
      </w:r>
    </w:p>
  </w:endnote>
  <w:endnote w:id="226">
    <w:p w14:paraId="22FA962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>E/C.12/ECU/CO/3 (2012).</w:t>
      </w:r>
    </w:p>
  </w:endnote>
  <w:endnote w:id="227">
    <w:p w14:paraId="4A734232" w14:textId="49667B1D" w:rsidR="008C1FD6" w:rsidRPr="0086273C" w:rsidRDefault="008C1FD6" w:rsidP="00FA4311">
      <w:pPr>
        <w:pStyle w:val="EndnoteText"/>
        <w:rPr>
          <w:w w:val="98"/>
          <w:lang w:val="en-GB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Burkina Faso</w:t>
      </w:r>
      <w:r w:rsidRPr="0086273C">
        <w:rPr>
          <w:w w:val="98"/>
        </w:rPr>
        <w:t xml:space="preserve">, ¶ 46, U.N. Doc. E/C.12/BFA/CO/1 (2016); </w:t>
      </w:r>
      <w:r w:rsidRPr="0086273C">
        <w:rPr>
          <w:i/>
          <w:w w:val="98"/>
        </w:rPr>
        <w:t>Former Yugoslav Republic of Macedonia</w:t>
      </w:r>
      <w:r w:rsidRPr="0086273C">
        <w:rPr>
          <w:w w:val="98"/>
        </w:rPr>
        <w:t xml:space="preserve">, ¶ 49, U.N. Doc. E/C.12/MKD/CO/2-4 (2016);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 xml:space="preserve">, ¶ 47, U.N. Doc. E/C.12/PHL/CO/5-6 (2016); </w:t>
      </w:r>
      <w:r w:rsidRPr="0086273C">
        <w:rPr>
          <w:i/>
          <w:w w:val="98"/>
        </w:rPr>
        <w:t>Morocco</w:t>
      </w:r>
      <w:r w:rsidRPr="0086273C">
        <w:rPr>
          <w:w w:val="98"/>
        </w:rPr>
        <w:t xml:space="preserve">, ¶ 45, U.N. Doc. </w:t>
      </w:r>
      <w:r w:rsidRPr="0086273C">
        <w:rPr>
          <w:w w:val="98"/>
          <w:lang w:val="en-GB"/>
        </w:rPr>
        <w:t xml:space="preserve">E/C.12/MAR/CO/4 (2015);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  <w:lang w:val="en-GB"/>
        </w:rPr>
        <w:t xml:space="preserve">E/C.12/JAM/CO/3-4 (2013); </w:t>
      </w:r>
      <w:r w:rsidRPr="0086273C">
        <w:rPr>
          <w:bCs/>
          <w:i/>
          <w:w w:val="98"/>
          <w:lang w:val="en-GB"/>
        </w:rPr>
        <w:t>Sri Lanka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  <w:lang w:val="es-ES_tradnl"/>
        </w:rPr>
        <w:t xml:space="preserve">E/C.12/LKA/CO/2-4 (2010); </w:t>
      </w:r>
      <w:r w:rsidRPr="0086273C">
        <w:rPr>
          <w:bCs/>
          <w:i/>
          <w:w w:val="98"/>
        </w:rPr>
        <w:t>United Kingdom of Great Britain and Northern Ireland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</w:t>
      </w:r>
      <w:r w:rsidRPr="0086273C">
        <w:rPr>
          <w:bCs/>
          <w:w w:val="98"/>
          <w:lang w:val="en-GB"/>
        </w:rPr>
        <w:t xml:space="preserve">E/C.12/GBR/CO/5 (2009); </w:t>
      </w:r>
      <w:r w:rsidRPr="0086273C">
        <w:rPr>
          <w:bCs/>
          <w:i/>
          <w:w w:val="98"/>
          <w:lang w:val="en-GB"/>
        </w:rPr>
        <w:t>Poland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>E/C.12/1/ADD.82 (2002).</w:t>
      </w:r>
    </w:p>
  </w:endnote>
  <w:endnote w:id="228">
    <w:p w14:paraId="61B88B77" w14:textId="6F4062A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47, U.N. Doc. E/C.12/PHL/CO/5-6 (2016).</w:t>
      </w:r>
    </w:p>
  </w:endnote>
  <w:endnote w:id="229">
    <w:p w14:paraId="50C8C219" w14:textId="0AA4CD3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 xml:space="preserve">, ¶ 30, U.N. Doc. E/C.12/IRL/CO/3 (2015);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22, U.N. Doc. E/C.12/SLV/CO/3-5 (2014).</w:t>
      </w:r>
    </w:p>
  </w:endnote>
  <w:endnote w:id="230">
    <w:p w14:paraId="15D43CC9" w14:textId="3FF1C6D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231">
    <w:p w14:paraId="28C3B17D" w14:textId="7968E58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22, U.N. Doc. E/C.12/SLV/CO/3-5 (2014).</w:t>
      </w:r>
    </w:p>
  </w:endnote>
  <w:endnote w:id="232">
    <w:p w14:paraId="580AC96E" w14:textId="1C9E5D3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47, U.N. Doc. E/C.12/PHL/CO/5-6 (2016);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22, U.N. Doc. E/C.12/SLV/CO/3-5 (2014); </w:t>
      </w:r>
      <w:r w:rsidRPr="0086273C">
        <w:rPr>
          <w:i/>
          <w:w w:val="98"/>
        </w:rPr>
        <w:t>Rwanda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 xml:space="preserve">E/C.12/RWA/CO/2-4 (2013);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  <w:lang w:val="en-GB"/>
        </w:rPr>
        <w:t>, U.N. Doc. E/C.12/1/Add.66 (2001).</w:t>
      </w:r>
    </w:p>
  </w:endnote>
  <w:endnote w:id="233">
    <w:p w14:paraId="39AFA26F" w14:textId="283C7FF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22, U.N. Doc. E/C.12/SLV/CO/3-5 (2014).</w:t>
      </w:r>
    </w:p>
  </w:endnote>
  <w:endnote w:id="234">
    <w:p w14:paraId="3F92C762" w14:textId="69382DE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Concluding Observations: Former Yugoslav Republic of Macedonia, ¶ 49, U.N. Doc. E/C.12/MKD/CO/2-4 (2016).</w:t>
      </w:r>
    </w:p>
  </w:endnote>
  <w:endnote w:id="235">
    <w:p w14:paraId="6DD908F7" w14:textId="520DB10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Dominican Republic</w:t>
      </w:r>
      <w:r w:rsidRPr="0086273C">
        <w:rPr>
          <w:w w:val="98"/>
        </w:rPr>
        <w:t xml:space="preserve">, ¶ 59, U.N. Doc. E/C.12/DOM/CO/4 (2016);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 xml:space="preserve">E/C.12/ECU/CO/3 (2012);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</w:rPr>
        <w:t xml:space="preserve">E/C.12/PER/CO/2-4 (2012);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 xml:space="preserve">, ¶ 29, U.N. Doc. </w:t>
      </w:r>
      <w:r w:rsidRPr="0086273C">
        <w:rPr>
          <w:w w:val="98"/>
          <w:lang w:val="en-GB"/>
        </w:rPr>
        <w:t xml:space="preserve">E/C.12/DOM/CO/3 (2010); </w:t>
      </w:r>
      <w:r w:rsidRPr="0086273C">
        <w:rPr>
          <w:bCs/>
          <w:i/>
          <w:w w:val="98"/>
          <w:lang w:val="en-GB"/>
        </w:rPr>
        <w:t>Netherlands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 xml:space="preserve">, U.N. Doc. E/C.12/NDL/CO/4-5 (2010); </w:t>
      </w:r>
      <w:r w:rsidRPr="0086273C">
        <w:rPr>
          <w:bCs/>
          <w:i/>
          <w:w w:val="98"/>
          <w:lang w:val="en-GB"/>
        </w:rPr>
        <w:t>Sri Lanka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  <w:lang w:val="es-ES_tradnl"/>
        </w:rPr>
        <w:t xml:space="preserve">E/C.12/LKA/CO/2-4 (2010);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</w:rPr>
        <w:t xml:space="preserve">E/C.12/NIC/CO/4 (2008); </w:t>
      </w:r>
      <w:r w:rsidRPr="0086273C">
        <w:rPr>
          <w:bCs/>
          <w:i/>
          <w:w w:val="98"/>
          <w:lang w:val="en-GB"/>
        </w:rPr>
        <w:t>Costa Rica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E/C.12/CRI/CO/4 (2008);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E/C.12/KEN/CO/1 (2008); </w:t>
      </w:r>
      <w:r w:rsidRPr="0086273C">
        <w:rPr>
          <w:bCs/>
          <w:i/>
          <w:w w:val="98"/>
          <w:lang w:val="en-GB"/>
        </w:rPr>
        <w:t>El Salvador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E/C.12/SLV/CO/2 (2007); </w:t>
      </w:r>
      <w:r w:rsidRPr="0086273C">
        <w:rPr>
          <w:bCs/>
          <w:i/>
          <w:w w:val="98"/>
          <w:lang w:val="en-GB"/>
        </w:rPr>
        <w:t>Monaco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15</w:t>
      </w:r>
      <w:r w:rsidRPr="0086273C">
        <w:rPr>
          <w:bCs/>
          <w:w w:val="98"/>
          <w:lang w:val="en-GB"/>
        </w:rPr>
        <w:t xml:space="preserve">, U.N. Doc. E/C.12/MCO/CO/1 (2006);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53,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E/C.12/1/Add.105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Malta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41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E/C.12/1/Add.101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  <w:lang w:val="en-GB"/>
        </w:rPr>
        <w:t>, U.N. Doc. E/C.12/1/Add.66 (2001).</w:t>
      </w:r>
    </w:p>
  </w:endnote>
  <w:endnote w:id="236">
    <w:p w14:paraId="7229B969" w14:textId="271BEDB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Dominican Republic</w:t>
      </w:r>
      <w:r w:rsidRPr="0086273C">
        <w:rPr>
          <w:w w:val="98"/>
        </w:rPr>
        <w:t xml:space="preserve">, ¶ 59, U.N. Doc. E/C.12/DOM/CO/4 (2016);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 xml:space="preserve">E/C.12/ECU/CO/3 (2012); </w:t>
      </w:r>
      <w:r w:rsidRPr="0086273C">
        <w:rPr>
          <w:bCs/>
          <w:i/>
          <w:w w:val="98"/>
        </w:rPr>
        <w:t>United Kingdom of Great Britain and Northern Ireland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</w:t>
      </w:r>
      <w:r w:rsidRPr="0086273C">
        <w:rPr>
          <w:bCs/>
          <w:w w:val="98"/>
          <w:lang w:val="en-GB"/>
        </w:rPr>
        <w:t>E/C.12/GBR/CO/5 (2009).</w:t>
      </w:r>
    </w:p>
  </w:endnote>
  <w:endnote w:id="237">
    <w:p w14:paraId="3B9CBBD4" w14:textId="4569A7C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Rwanda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E/C.12/RWA/CO/2-4 (2013).</w:t>
      </w:r>
    </w:p>
  </w:endnote>
  <w:endnote w:id="238">
    <w:p w14:paraId="1788FEC7" w14:textId="00750F5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</w:rPr>
        <w:t>E/C.12/NIC/CO/4 (2008).</w:t>
      </w:r>
    </w:p>
  </w:endnote>
  <w:endnote w:id="239">
    <w:p w14:paraId="3BF3E6D2" w14:textId="31F7BF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Jamaica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  <w:lang w:val="en-GB"/>
        </w:rPr>
        <w:t xml:space="preserve">E/C.12/JAM/CO/3-4 (2013); </w:t>
      </w:r>
      <w:r w:rsidRPr="0086273C">
        <w:rPr>
          <w:i/>
          <w:w w:val="98"/>
        </w:rPr>
        <w:t>Rwanda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E/C.12/RWA/CO/2-4 (2013).</w:t>
      </w:r>
    </w:p>
  </w:endnote>
  <w:endnote w:id="240">
    <w:p w14:paraId="7520D899" w14:textId="2ACCBD9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47, U.N. Doc. E/C.12/POL/CO/6 (2016).</w:t>
      </w:r>
    </w:p>
  </w:endnote>
  <w:endnote w:id="241">
    <w:p w14:paraId="21EADACC" w14:textId="5E703CE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>, ¶ 30, U.N. Doc. E/C.12/IRL/CO/3 (2015).</w:t>
      </w:r>
    </w:p>
  </w:endnote>
  <w:endnote w:id="242">
    <w:p w14:paraId="3838CB88" w14:textId="014A582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243">
    <w:p w14:paraId="18C57B96" w14:textId="59D0F79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48, U.N. Doc. E/C.12/PHL/CO/5-6 (2016).</w:t>
      </w:r>
    </w:p>
  </w:endnote>
  <w:endnote w:id="244">
    <w:p w14:paraId="286A444A" w14:textId="357B8DF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54, U.N. Doc. E/C.12/KEN/CO/2-5 (2016);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47, U.N. Doc. E/C.12/BFA/CO/1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54, U.N. Doc. E/C.12/HND/CO/2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61, U.N. Doc. E/C.12/GBR/CO/6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54, U.N. Doc. E/C.12/CRI/CO/5 (2016); </w:t>
      </w:r>
      <w:r w:rsidRPr="0086273C">
        <w:rPr>
          <w:i/>
          <w:w w:val="98"/>
        </w:rPr>
        <w:t>Poland</w:t>
      </w:r>
      <w:r w:rsidRPr="0086273C">
        <w:rPr>
          <w:w w:val="98"/>
        </w:rPr>
        <w:t xml:space="preserve">, ¶ 47, U.N. Doc. E/C.12/POL/CO/6 (2016); </w:t>
      </w:r>
      <w:r w:rsidRPr="0086273C">
        <w:rPr>
          <w:i/>
          <w:w w:val="98"/>
        </w:rPr>
        <w:t>Concluding Observations; Chile</w:t>
      </w:r>
      <w:r w:rsidRPr="0086273C">
        <w:rPr>
          <w:w w:val="98"/>
        </w:rPr>
        <w:t xml:space="preserve">, ¶ 29, U.N. Doc. E/C.12/CHL/CO/4 (2015); </w:t>
      </w:r>
      <w:r w:rsidRPr="0086273C">
        <w:rPr>
          <w:i/>
          <w:w w:val="98"/>
        </w:rPr>
        <w:t>Morocco</w:t>
      </w:r>
      <w:r w:rsidRPr="0086273C">
        <w:rPr>
          <w:w w:val="98"/>
        </w:rPr>
        <w:t xml:space="preserve">, ¶ 46, U.N. Doc. </w:t>
      </w:r>
      <w:r w:rsidRPr="0086273C">
        <w:rPr>
          <w:w w:val="98"/>
          <w:lang w:val="en-GB"/>
        </w:rPr>
        <w:t xml:space="preserve">E/C.12/MAR/CO/4 (2015);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22, U.N. Doc. E/C.12/SLV/CO/3-5 (2014).</w:t>
      </w:r>
    </w:p>
  </w:endnote>
  <w:endnote w:id="245">
    <w:p w14:paraId="5381F125" w14:textId="531055A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 xml:space="preserve">, ¶ 53, U.N. Doc. E/C.12/CRI/CO/5 (2016); </w:t>
      </w:r>
      <w:r w:rsidRPr="0086273C">
        <w:rPr>
          <w:i/>
          <w:w w:val="98"/>
        </w:rPr>
        <w:t>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246">
    <w:p w14:paraId="7D073681" w14:textId="6D888ED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53, U.N. Doc. E/C.12/CRI/CO/5 (2016).</w:t>
      </w:r>
    </w:p>
  </w:endnote>
  <w:endnote w:id="247">
    <w:p w14:paraId="60DA8579" w14:textId="1A13A68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248">
    <w:p w14:paraId="7C6085E8" w14:textId="3D9D7CC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249">
    <w:p w14:paraId="520C00D9" w14:textId="528CB4D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</w:rPr>
        <w:t>E/C.12/PER/CO/2-4 (2012).</w:t>
      </w:r>
    </w:p>
  </w:endnote>
  <w:endnote w:id="250">
    <w:p w14:paraId="110A72D0" w14:textId="06C41A9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46, U.N. Doc. E/C.12/POL/CO/6 (2016).</w:t>
      </w:r>
    </w:p>
  </w:endnote>
  <w:endnote w:id="251">
    <w:p w14:paraId="04A84711" w14:textId="4A52104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 xml:space="preserve">, ¶ 53, U.N. Doc. E/C.12/CRI/CO/5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30, U.N. Doc. E/C.12/IRL/CO/3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25, U.N. Doc. E/C.12/MEX/CO/4 (2006).</w:t>
      </w:r>
    </w:p>
  </w:endnote>
  <w:endnote w:id="252">
    <w:p w14:paraId="6BE3FA6F" w14:textId="41F56F2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>E/C.12/ROU/CO/3-5 (2014).</w:t>
      </w:r>
    </w:p>
  </w:endnote>
  <w:endnote w:id="253">
    <w:p w14:paraId="5D9A9ED6" w14:textId="752E9F3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 xml:space="preserve">, ¶ 48, U.N. Doc. E/C.12/ITA/CO/5 (2015); </w:t>
      </w:r>
      <w:r w:rsidRPr="0086273C">
        <w:rPr>
          <w:i/>
          <w:w w:val="98"/>
        </w:rPr>
        <w:t>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>E/C.12/ROU/CO/3-5 (2014).</w:t>
      </w:r>
    </w:p>
  </w:endnote>
  <w:endnote w:id="254">
    <w:p w14:paraId="698496E1" w14:textId="7BA0833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46, U.N. Doc. E/C.12/POL/CO/6 (2016).</w:t>
      </w:r>
    </w:p>
  </w:endnote>
  <w:endnote w:id="255">
    <w:p w14:paraId="1E18D111" w14:textId="464CFEF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25, U.N. Doc. E/C.12/MEX/CO/4 (2006).</w:t>
      </w:r>
    </w:p>
  </w:endnote>
  <w:endnote w:id="256">
    <w:p w14:paraId="15FAFFF3" w14:textId="1325D5B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 xml:space="preserve">, ¶ 53, U.N. Doc. E/C.12/CRI/CO/5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30, U.N. Doc. E/C.12/IRL/CO/3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</w:rPr>
        <w:t>E/C.12/PER/CO/2-4 (2012).</w:t>
      </w:r>
    </w:p>
  </w:endnote>
  <w:endnote w:id="257">
    <w:p w14:paraId="60C5BE52" w14:textId="20C3F9F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>E/C.12/ROU/CO/3-5 (2014).</w:t>
      </w:r>
    </w:p>
  </w:endnote>
  <w:endnote w:id="258">
    <w:p w14:paraId="20E97ABA" w14:textId="45B6515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Canada</w:t>
      </w:r>
      <w:r w:rsidRPr="0086273C">
        <w:rPr>
          <w:w w:val="98"/>
        </w:rPr>
        <w:t xml:space="preserve">, ¶ 24, U.N. Doc. E/C.12/CAN/CO/6 (2016); </w:t>
      </w:r>
      <w:r w:rsidRPr="0086273C">
        <w:rPr>
          <w:i/>
          <w:w w:val="98"/>
        </w:rPr>
        <w:t>Italy</w:t>
      </w:r>
      <w:r w:rsidRPr="0086273C">
        <w:rPr>
          <w:w w:val="98"/>
        </w:rPr>
        <w:t xml:space="preserve">, ¶ 49, U.N. Doc. E/C.12/ITA/CO/5 (2015); </w:t>
      </w:r>
      <w:r w:rsidRPr="0086273C">
        <w:rPr>
          <w:i/>
          <w:w w:val="98"/>
        </w:rPr>
        <w:t>Spain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>E/C.12/ESP/CO/5 (2012).</w:t>
      </w:r>
    </w:p>
  </w:endnote>
  <w:endnote w:id="259">
    <w:p w14:paraId="2B454226" w14:textId="1D8EC04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47, U.N. Doc. E/C.12/POL/CO/6 (2016).</w:t>
      </w:r>
    </w:p>
  </w:endnote>
  <w:endnote w:id="260">
    <w:p w14:paraId="232AB1F5" w14:textId="68894B8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25, U.N. Doc. E/C.12/MEX/CO/4 (2006).</w:t>
      </w:r>
    </w:p>
  </w:endnote>
  <w:endnote w:id="261">
    <w:p w14:paraId="21B70929" w14:textId="2E0AFEF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262">
    <w:p w14:paraId="642811AC" w14:textId="3AA6D16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47, U.N. Doc. E/C.12/POL/CO/6 (2016).</w:t>
      </w:r>
    </w:p>
  </w:endnote>
  <w:endnote w:id="263">
    <w:p w14:paraId="300B2B19" w14:textId="5384770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>E/C.12/UGA/CO/1 (2015).</w:t>
      </w:r>
    </w:p>
  </w:endnote>
  <w:endnote w:id="264">
    <w:p w14:paraId="68660DD3" w14:textId="4A142C1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22, U.N. Doc. E/C.12/SLV/CO/3-5 (2014).</w:t>
      </w:r>
    </w:p>
  </w:endnote>
  <w:endnote w:id="265">
    <w:p w14:paraId="182D994E" w14:textId="2051C91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>, ¶ 30, U.N. Doc. E/C.12/IRL/CO/3 (2015).</w:t>
      </w:r>
    </w:p>
  </w:endnote>
  <w:endnote w:id="266">
    <w:p w14:paraId="2F6E82AD" w14:textId="3CF6BAC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25, U.N. Doc. E/C.12/MEX/CO/4 (2006).</w:t>
      </w:r>
    </w:p>
  </w:endnote>
  <w:endnote w:id="267">
    <w:p w14:paraId="6933FA2F" w14:textId="07C5C39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>, ¶ 30, U.N. Doc. E/C.12/IRL/CO/3 (2015).</w:t>
      </w:r>
    </w:p>
  </w:endnote>
  <w:endnote w:id="268">
    <w:p w14:paraId="743AE50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Concluding Observations: Former Yugoslav Republic of Macedonia, ¶ 49, U.N. Doc. E/C.12/MKD/CO/2-4 (2016).</w:t>
      </w:r>
    </w:p>
  </w:endnote>
  <w:endnote w:id="269">
    <w:p w14:paraId="33412927" w14:textId="6316768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>E/C.12/UGA/CO/1 (2015).</w:t>
      </w:r>
    </w:p>
  </w:endnote>
  <w:endnote w:id="270">
    <w:p w14:paraId="465423F1" w14:textId="5B16DF8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Cambodia</w:t>
      </w:r>
      <w:r w:rsidRPr="0086273C">
        <w:rPr>
          <w:w w:val="98"/>
        </w:rPr>
        <w:t>, ¶ 32, U.N. Doc. E/C.12/KHM/CO/1 (2009).</w:t>
      </w:r>
    </w:p>
  </w:endnote>
  <w:endnote w:id="271">
    <w:p w14:paraId="2D177E91" w14:textId="69304C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 xml:space="preserve">E/C.12/MNE/CO/1 (2014);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 xml:space="preserve">E/C.12/ARM/CO/2-3 (2014); </w:t>
      </w:r>
      <w:r w:rsidRPr="0086273C">
        <w:rPr>
          <w:i/>
          <w:w w:val="98"/>
        </w:rPr>
        <w:t>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 xml:space="preserve">E/C.12/ALB/CO/2-3 (2013); </w:t>
      </w:r>
      <w:r w:rsidRPr="0086273C">
        <w:rPr>
          <w:bCs/>
          <w:i/>
          <w:w w:val="98"/>
          <w:lang w:val="en-GB"/>
        </w:rPr>
        <w:t>India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bCs/>
          <w:w w:val="98"/>
          <w:lang w:val="en-GB"/>
        </w:rPr>
        <w:t>, U.N. Doc. E/C.12/IND/CO/5 (2008).</w:t>
      </w:r>
    </w:p>
  </w:endnote>
  <w:endnote w:id="272">
    <w:p w14:paraId="622E06B2" w14:textId="5C6EEC2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w w:val="98"/>
          <w:lang w:val="en-GB"/>
        </w:rPr>
        <w:t xml:space="preserve">, U.N. Doc. E/C.12/IND/CO/5 (2008);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18,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E/C.12/1/Add.107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(2005).</w:t>
      </w:r>
    </w:p>
  </w:endnote>
  <w:endnote w:id="273">
    <w:p w14:paraId="7EFE9EA3" w14:textId="34FB312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 xml:space="preserve">E/C.12/MNE/CO/1 (2014); </w:t>
      </w:r>
      <w:r w:rsidRPr="0086273C">
        <w:rPr>
          <w:i/>
          <w:w w:val="98"/>
        </w:rPr>
        <w:t>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>E/C.12/ALB/CO/2-3 (2013).</w:t>
      </w:r>
    </w:p>
  </w:endnote>
  <w:endnote w:id="274">
    <w:p w14:paraId="2E835FDE" w14:textId="7FC20F0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>E/C.12/ALB/CO/2-3 (2013).</w:t>
      </w:r>
    </w:p>
  </w:endnote>
  <w:endnote w:id="275">
    <w:p w14:paraId="5DF9F4E3" w14:textId="4397A38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E/C.12/ARM/CO/2-3 (2014).</w:t>
      </w:r>
    </w:p>
  </w:endnote>
  <w:endnote w:id="276">
    <w:p w14:paraId="53711DB5" w14:textId="138AFFB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>E/C.12/MNE/CO/1 (2014).</w:t>
      </w:r>
    </w:p>
  </w:endnote>
  <w:endnote w:id="277">
    <w:p w14:paraId="1AFA8FA2" w14:textId="42793BE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Montenegro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 xml:space="preserve">E/C.12/MNE/CO/1 (2014); </w:t>
      </w:r>
      <w:r w:rsidRPr="0086273C">
        <w:rPr>
          <w:i/>
          <w:w w:val="98"/>
        </w:rPr>
        <w:t>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>E/C.12/ALB/CO/2-3 (2013).</w:t>
      </w:r>
    </w:p>
  </w:endnote>
  <w:endnote w:id="278">
    <w:p w14:paraId="2F5F87BC" w14:textId="1EB59A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>E/C.12/ALB/CO/2-3 (2013).</w:t>
      </w:r>
    </w:p>
  </w:endnote>
  <w:endnote w:id="279">
    <w:p w14:paraId="1D1520EF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 xml:space="preserve">E/C.12/ROU/CO/3-5 (2014); </w:t>
      </w:r>
      <w:r w:rsidRPr="0086273C">
        <w:rPr>
          <w:bCs/>
          <w:i/>
          <w:w w:val="98"/>
          <w:lang w:val="en-GB"/>
        </w:rPr>
        <w:t>Philippines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>E/C.12/PHL/CO/4 (2008);</w:t>
      </w:r>
      <w:r w:rsidRPr="0086273C">
        <w:rPr>
          <w:bCs/>
          <w:i/>
          <w:w w:val="98"/>
          <w:lang w:val="en-GB"/>
        </w:rPr>
        <w:t xml:space="preserve">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E/C.12/1/Add.104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(2004).</w:t>
      </w:r>
    </w:p>
  </w:endnote>
  <w:endnote w:id="280">
    <w:p w14:paraId="4E9D39F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Ecuador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28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E/C.12/ECU/CO/3 (2012); </w:t>
      </w:r>
      <w:r w:rsidRPr="0086273C">
        <w:rPr>
          <w:i/>
          <w:w w:val="98"/>
        </w:rPr>
        <w:t>Mauritania</w:t>
      </w:r>
      <w:r w:rsidRPr="0086273C">
        <w:rPr>
          <w:w w:val="98"/>
        </w:rPr>
        <w:t xml:space="preserve">, ¶ 28, U.N. Doc. </w:t>
      </w:r>
      <w:r w:rsidRPr="0086273C">
        <w:rPr>
          <w:rFonts w:eastAsia="MS Mincho"/>
          <w:w w:val="98"/>
          <w:lang w:val="en-GB"/>
        </w:rPr>
        <w:t>E/C.12/MRT/CO/1 (2012);</w:t>
      </w:r>
      <w:r w:rsidRPr="0086273C">
        <w:rPr>
          <w:i/>
          <w:w w:val="98"/>
        </w:rPr>
        <w:t xml:space="preserve"> Former Yugoslav Republic of Macedonia</w:t>
      </w:r>
      <w:r w:rsidRPr="0086273C">
        <w:rPr>
          <w:w w:val="98"/>
        </w:rPr>
        <w:t>, ¶ 26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U.N. Doc. </w:t>
      </w:r>
      <w:r w:rsidRPr="0086273C">
        <w:rPr>
          <w:w w:val="98"/>
          <w:lang w:val="en-GB"/>
        </w:rPr>
        <w:t xml:space="preserve">E/C.12/MKD/CO/1 (2008); </w:t>
      </w:r>
      <w:r w:rsidRPr="0086273C">
        <w:rPr>
          <w:i/>
          <w:w w:val="98"/>
          <w:lang w:val="en-GB"/>
        </w:rPr>
        <w:t>Philippines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E/C.12/PHL/CO/4 (2008).</w:t>
      </w:r>
    </w:p>
  </w:endnote>
  <w:endnote w:id="281">
    <w:p w14:paraId="00C52A4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>E/C.12/ROU/CO/3-5 (2014).</w:t>
      </w:r>
    </w:p>
  </w:endnote>
  <w:endnote w:id="282">
    <w:p w14:paraId="26F370B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w w:val="98"/>
          <w:lang w:val="en-GB"/>
        </w:rPr>
        <w:t xml:space="preserve">E/C.12/ROU/CO/3-5 (2014); </w:t>
      </w:r>
      <w:r w:rsidRPr="0086273C">
        <w:rPr>
          <w:rFonts w:eastAsia="MS Mincho"/>
          <w:i/>
          <w:w w:val="98"/>
          <w:lang w:val="en-GB"/>
        </w:rPr>
        <w:t>Armenia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22</w:t>
      </w:r>
      <w:r w:rsidRPr="0086273C">
        <w:rPr>
          <w:rFonts w:eastAsia="MS Mincho"/>
          <w:w w:val="98"/>
          <w:lang w:val="en-GB"/>
        </w:rPr>
        <w:t xml:space="preserve">, U.N. Doc. E/C.12/ARM/CO/2-3 (2014); </w:t>
      </w:r>
      <w:r w:rsidRPr="0086273C">
        <w:rPr>
          <w:i/>
          <w:w w:val="98"/>
          <w:lang w:val="en-GB"/>
        </w:rPr>
        <w:t>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w w:val="98"/>
          <w:lang w:val="en-GB"/>
        </w:rPr>
        <w:t xml:space="preserve">U.N. Doc. E/C.12/DOM/CO/3 (2010); </w:t>
      </w:r>
      <w:r w:rsidRPr="0086273C">
        <w:rPr>
          <w:i/>
          <w:w w:val="98"/>
          <w:lang w:val="en-GB"/>
        </w:rPr>
        <w:t>Kenya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E/C.12/KEN/CO/1 (2008).</w:t>
      </w:r>
    </w:p>
  </w:endnote>
  <w:endnote w:id="283">
    <w:p w14:paraId="6438A3B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Nepal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46</w:t>
      </w:r>
      <w:r w:rsidRPr="0086273C">
        <w:rPr>
          <w:w w:val="98"/>
          <w:lang w:val="en-GB"/>
        </w:rPr>
        <w:t>, U.N. Doc. E/C.12/NPL/CO/2 (2008).</w:t>
      </w:r>
    </w:p>
  </w:endnote>
  <w:endnote w:id="284">
    <w:p w14:paraId="6BED19B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Angola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  <w:lang w:val="en-GB"/>
        </w:rPr>
        <w:t xml:space="preserve">E/C.12/AGO/CO/3 (2008); </w:t>
      </w:r>
      <w:r w:rsidRPr="0086273C">
        <w:rPr>
          <w:bCs/>
          <w:i/>
          <w:w w:val="98"/>
          <w:lang w:val="en-GB"/>
        </w:rPr>
        <w:t>Kenya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>E/C.12/KEN/CO/1 (2008).</w:t>
      </w:r>
    </w:p>
  </w:endnote>
  <w:endnote w:id="285">
    <w:p w14:paraId="01FFE05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Bosnia and Herzegovina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E/C.12/BIH/CO/2 (2013); </w:t>
      </w:r>
      <w:r w:rsidRPr="0086273C">
        <w:rPr>
          <w:i/>
          <w:w w:val="98"/>
          <w:lang w:val="en-GB"/>
        </w:rPr>
        <w:t>Kenya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E/C.12/KEN/CO/1 (2008);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88,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E/C.12/1/Add.107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(2005);</w:t>
      </w:r>
      <w:r w:rsidRPr="0086273C">
        <w:rPr>
          <w:i/>
          <w:w w:val="98"/>
        </w:rPr>
        <w:t xml:space="preserve"> Chile</w:t>
      </w:r>
      <w:r w:rsidRPr="0086273C">
        <w:rPr>
          <w:w w:val="98"/>
        </w:rPr>
        <w:t xml:space="preserve">, ¶ 54,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E/C.12/1/Add.105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(2004); </w:t>
      </w:r>
      <w:r w:rsidRPr="0086273C">
        <w:rPr>
          <w:i/>
          <w:w w:val="98"/>
        </w:rPr>
        <w:t>Moldova</w:t>
      </w:r>
      <w:r w:rsidRPr="0086273C">
        <w:rPr>
          <w:w w:val="98"/>
        </w:rPr>
        <w:t xml:space="preserve">, ¶ 49, U.N. Doc. </w:t>
      </w:r>
      <w:r w:rsidRPr="0086273C">
        <w:rPr>
          <w:w w:val="98"/>
          <w:lang w:val="en-GB"/>
        </w:rPr>
        <w:t>E/C.12/1/Add.91 (2003);</w:t>
      </w:r>
      <w:r w:rsidRPr="0086273C">
        <w:rPr>
          <w:i/>
          <w:w w:val="98"/>
        </w:rPr>
        <w:t xml:space="preserve"> </w:t>
      </w:r>
      <w:r w:rsidRPr="0086273C">
        <w:rPr>
          <w:i/>
          <w:w w:val="98"/>
          <w:lang w:val="en-GB"/>
        </w:rPr>
        <w:t>Estonia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53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E/C.12/1/ADD.85 (2002).</w:t>
      </w:r>
    </w:p>
  </w:endnote>
  <w:endnote w:id="286">
    <w:p w14:paraId="504F1ED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51, U.N. Doc. E/C.12/PHL/CO/5-6 (2016);</w:t>
      </w:r>
      <w:r w:rsidRPr="0086273C">
        <w:rPr>
          <w:i/>
          <w:w w:val="98"/>
        </w:rPr>
        <w:t xml:space="preserve"> Honduras</w:t>
      </w:r>
      <w:r w:rsidRPr="0086273C">
        <w:rPr>
          <w:w w:val="98"/>
        </w:rPr>
        <w:t xml:space="preserve">, ¶ 53, U.N. Doc. E/C.12/HND/CO/2 (2016); </w:t>
      </w:r>
      <w:r w:rsidRPr="0086273C">
        <w:rPr>
          <w:bCs/>
          <w:i/>
          <w:w w:val="98"/>
          <w:lang w:val="en-GB"/>
        </w:rPr>
        <w:t>Ecuador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>E/C.12/ECU/CO/3 (2012).</w:t>
      </w:r>
    </w:p>
  </w:endnote>
  <w:endnote w:id="287">
    <w:p w14:paraId="065EC36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>, ¶ 53, U.N. Doc. E/C.12/HND/CO/2 (2016).</w:t>
      </w:r>
    </w:p>
  </w:endnote>
  <w:endnote w:id="288">
    <w:p w14:paraId="7C7BE23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51, U.N. Doc. E/C.12/PHL/CO/5-6 (2016).</w:t>
      </w:r>
    </w:p>
  </w:endnote>
  <w:endnote w:id="289">
    <w:p w14:paraId="37A366D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Burkina Faso</w:t>
      </w:r>
      <w:r w:rsidRPr="0086273C">
        <w:rPr>
          <w:w w:val="98"/>
        </w:rPr>
        <w:t>, ¶ 46, U.N. Doc. E/C.12/BFA/CO/1 (2016).</w:t>
      </w:r>
    </w:p>
  </w:endnote>
  <w:endnote w:id="290">
    <w:p w14:paraId="12AC81B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Ecuador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28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E/C.12/ECU/CO/3 (2012).</w:t>
      </w:r>
    </w:p>
  </w:endnote>
  <w:endnote w:id="291">
    <w:p w14:paraId="7EF869B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  <w:vertAlign w:val="superscript"/>
        </w:rPr>
        <w:t xml:space="preserve"> </w:t>
      </w:r>
      <w:r w:rsidRPr="0086273C">
        <w:rPr>
          <w:w w:val="98"/>
        </w:rPr>
        <w:t xml:space="preserve">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52, U.N. Doc. E/C.12/PHL/CO/5-6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54, U.N. Doc. E/C.12/HND/CO/2 (2016);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47, U.N. Doc. E/C.12/BFA/CO/1 (2016);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52, U.N. Doc. E/C.12/AGO/CO/4-5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29, U.N. Doc. E/C.12/CHL/CO/4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</w:rPr>
        <w:t>E/C.12/PER/CO/2-4 (2012).</w:t>
      </w:r>
    </w:p>
  </w:endnote>
  <w:endnote w:id="292">
    <w:p w14:paraId="1AFCB2C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Ecuador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28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E/C.12/ECU/CO/3 (2012).</w:t>
      </w:r>
    </w:p>
  </w:endnote>
  <w:endnote w:id="293">
    <w:p w14:paraId="6B643F2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 xml:space="preserve">E/C.12/ROU/CO/3-5 (2014); </w:t>
      </w:r>
      <w:r w:rsidRPr="0086273C">
        <w:rPr>
          <w:rFonts w:eastAsia="MS Mincho"/>
          <w:bCs/>
          <w:i/>
          <w:w w:val="98"/>
          <w:lang w:val="en-GB"/>
        </w:rPr>
        <w:t>Armenia</w:t>
      </w:r>
      <w:r w:rsidRPr="0086273C">
        <w:rPr>
          <w:rFonts w:eastAsia="MS Mincho"/>
          <w:bCs/>
          <w:w w:val="98"/>
          <w:lang w:val="en-GB"/>
        </w:rPr>
        <w:t xml:space="preserve">, </w:t>
      </w:r>
      <w:r w:rsidRPr="0086273C">
        <w:rPr>
          <w:w w:val="98"/>
        </w:rPr>
        <w:t>¶ 22</w:t>
      </w:r>
      <w:r w:rsidRPr="0086273C">
        <w:rPr>
          <w:rFonts w:eastAsia="MS Mincho"/>
          <w:bCs/>
          <w:w w:val="98"/>
          <w:lang w:val="en-GB"/>
        </w:rPr>
        <w:t>, U.N. Doc. E/C.12/ARM/CO/2-3 (2014).</w:t>
      </w:r>
    </w:p>
  </w:endnote>
  <w:endnote w:id="294">
    <w:p w14:paraId="7FD7D5D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</w:t>
      </w:r>
      <w:r w:rsidRPr="0086273C">
        <w:rPr>
          <w:i/>
          <w:w w:val="98"/>
        </w:rPr>
        <w:t xml:space="preserve"> Concluding Observations: 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E/C.12/1/Add.104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Estonia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>E/C.12/1/ADD.85 (2002).</w:t>
      </w:r>
    </w:p>
  </w:endnote>
  <w:endnote w:id="295">
    <w:p w14:paraId="1632AF89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Estonia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E/C.12/1/ADD.85 (2002).</w:t>
      </w:r>
    </w:p>
  </w:endnote>
  <w:endnote w:id="296">
    <w:p w14:paraId="3184D0F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Estonia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53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E/C.12/1/ADD.85 (2002).</w:t>
      </w:r>
    </w:p>
  </w:endnote>
  <w:endnote w:id="297">
    <w:p w14:paraId="584C7EF9" w14:textId="780976B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>E/C.12/DJI/CO/1-2 (2013).</w:t>
      </w:r>
    </w:p>
  </w:endnote>
  <w:endnote w:id="298">
    <w:p w14:paraId="1E4564B4" w14:textId="28B2A77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w w:val="98"/>
          <w:lang w:val="en-GB"/>
        </w:rPr>
        <w:t>U.N. Doc. E/C.12/DOM/CO/3 (2010).</w:t>
      </w:r>
    </w:p>
  </w:endnote>
  <w:endnote w:id="299">
    <w:p w14:paraId="40133348" w14:textId="4D10EAC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Ethiopia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>E/C.12/ETH/CO/1-3 (2012).</w:t>
      </w:r>
    </w:p>
  </w:endnote>
  <w:endnote w:id="300">
    <w:p w14:paraId="63AA7346" w14:textId="668E7AB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ESCR Committee, </w:t>
      </w:r>
      <w:r w:rsidRPr="0086273C">
        <w:rPr>
          <w:i/>
          <w:w w:val="98"/>
        </w:rPr>
        <w:t>Concluding Observations: 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 xml:space="preserve">E/C.12/ETH/CO/1-3 (2012); </w:t>
      </w:r>
      <w:r w:rsidRPr="0086273C">
        <w:rPr>
          <w:bCs/>
          <w:i/>
          <w:w w:val="98"/>
        </w:rPr>
        <w:t>Mauritania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  <w:lang w:val="en-GB"/>
        </w:rPr>
        <w:t xml:space="preserve">E/C.12/MRT/CO/1 (2012);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 xml:space="preserve">E/C.12/ARG/CO/3 (2011); </w:t>
      </w:r>
      <w:r w:rsidRPr="0086273C">
        <w:rPr>
          <w:bCs/>
          <w:i/>
          <w:w w:val="98"/>
          <w:lang w:val="en-GB"/>
        </w:rPr>
        <w:t>Dominican Republic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bCs/>
          <w:w w:val="98"/>
          <w:lang w:val="en-GB"/>
        </w:rPr>
        <w:t xml:space="preserve">U.N. Doc. </w:t>
      </w:r>
      <w:r w:rsidRPr="0086273C">
        <w:rPr>
          <w:w w:val="98"/>
          <w:lang w:val="en-GB"/>
        </w:rPr>
        <w:t xml:space="preserve">E/C.12/DOM/CO/3 (2010); </w:t>
      </w:r>
      <w:r w:rsidRPr="0086273C">
        <w:rPr>
          <w:rFonts w:eastAsia="MS Mincho"/>
          <w:bCs/>
          <w:i/>
          <w:w w:val="98"/>
        </w:rPr>
        <w:t>Cambodia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E/C.12/KHM/CO/1 (2009); </w:t>
      </w:r>
      <w:r w:rsidRPr="0086273C">
        <w:rPr>
          <w:bCs/>
          <w:i/>
          <w:w w:val="98"/>
          <w:lang w:val="en-GB"/>
        </w:rPr>
        <w:t>Benin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E/C.12/BEN/CO/2 (2008);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E/C.12/1/Add.104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20, U.N. Doc. </w:t>
      </w:r>
      <w:r w:rsidRPr="0086273C">
        <w:rPr>
          <w:bCs/>
          <w:w w:val="98"/>
        </w:rPr>
        <w:t xml:space="preserve">E/C.12/1/Add.64 (2004);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25,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E/C.12/1/Add.93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(2003); </w:t>
      </w:r>
      <w:r w:rsidRPr="0086273C">
        <w:rPr>
          <w:i/>
          <w:w w:val="98"/>
        </w:rPr>
        <w:t>Moldova</w:t>
      </w:r>
      <w:r w:rsidRPr="0086273C">
        <w:rPr>
          <w:w w:val="98"/>
        </w:rPr>
        <w:t xml:space="preserve">, ¶ 27, U.N. Doc. </w:t>
      </w:r>
      <w:r w:rsidRPr="0086273C">
        <w:rPr>
          <w:bCs/>
          <w:w w:val="98"/>
          <w:lang w:val="en-GB"/>
        </w:rPr>
        <w:t xml:space="preserve">E/C.12/1/Add.91 (2003);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  <w:lang w:val="en-GB"/>
        </w:rPr>
        <w:t>E/C.12/1/Add.71 (2001).</w:t>
      </w:r>
    </w:p>
  </w:endnote>
  <w:endnote w:id="301">
    <w:p w14:paraId="556AB578" w14:textId="5676ADA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bCs/>
          <w:i/>
          <w:w w:val="98"/>
          <w:lang w:val="en-GB"/>
        </w:rPr>
        <w:t>Concluding Observations: Mexico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E/C.12/MEX/CO/4</w:t>
      </w:r>
      <w:r w:rsidRPr="0086273C">
        <w:rPr>
          <w:w w:val="98"/>
        </w:rPr>
        <w:fldChar w:fldCharType="end"/>
      </w:r>
      <w:r w:rsidRPr="0086273C">
        <w:rPr>
          <w:w w:val="98"/>
        </w:rPr>
        <w:t xml:space="preserve"> (2006).</w:t>
      </w:r>
    </w:p>
  </w:endnote>
  <w:endnote w:id="302">
    <w:p w14:paraId="311B7132" w14:textId="1C498CE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 xml:space="preserve">, ¶ 22, U.N. Doc. E/C.12/SLV/CO/3-5 (2014);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 xml:space="preserve">E/C.12/DJI/CO/1-2 (2013);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 xml:space="preserve">E/C.12/ARG/CO/3 (2011); </w:t>
      </w:r>
      <w:r w:rsidRPr="0086273C">
        <w:rPr>
          <w:rFonts w:eastAsia="MS Mincho"/>
          <w:bCs/>
          <w:i/>
          <w:w w:val="98"/>
        </w:rPr>
        <w:t>Cambodia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E/C.12/KHM/CO/1 (2009); </w:t>
      </w:r>
      <w:r w:rsidRPr="0086273C">
        <w:rPr>
          <w:bCs/>
          <w:i/>
          <w:w w:val="98"/>
          <w:lang w:val="en-GB"/>
        </w:rPr>
        <w:t>Philippines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E/C.12/PHL/CO/4 (2008); </w:t>
      </w:r>
      <w:r w:rsidRPr="0086273C">
        <w:rPr>
          <w:bCs/>
          <w:i/>
          <w:w w:val="98"/>
          <w:lang w:val="en-GB"/>
        </w:rPr>
        <w:t>Nicaragua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E/C.12/NIC/CO/4 (2008); </w:t>
      </w:r>
      <w:r w:rsidRPr="0086273C">
        <w:rPr>
          <w:bCs/>
          <w:i/>
          <w:w w:val="98"/>
          <w:lang w:val="en-GB"/>
        </w:rPr>
        <w:t>Mexico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E/C.12/MEX/CO/4</w:t>
      </w:r>
      <w:r w:rsidRPr="0086273C">
        <w:rPr>
          <w:w w:val="98"/>
        </w:rPr>
        <w:fldChar w:fldCharType="end"/>
      </w:r>
      <w:r w:rsidRPr="0086273C">
        <w:rPr>
          <w:w w:val="98"/>
        </w:rPr>
        <w:t xml:space="preserve"> (2006); </w:t>
      </w:r>
      <w:r w:rsidRPr="0086273C">
        <w:rPr>
          <w:bCs/>
          <w:i/>
          <w:w w:val="98"/>
          <w:lang w:val="en-GB"/>
        </w:rPr>
        <w:t>Brazil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E/C.12/1/Add.87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(2003);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E/C.12/1/Add.78 (2002); </w:t>
      </w:r>
      <w:r w:rsidRPr="0086273C">
        <w:rPr>
          <w:bCs/>
          <w:i/>
          <w:w w:val="98"/>
          <w:lang w:val="en-GB"/>
        </w:rPr>
        <w:t>Bolivia</w:t>
      </w:r>
      <w:r w:rsidRPr="0086273C">
        <w:rPr>
          <w:bCs/>
          <w:w w:val="98"/>
          <w:lang w:val="en-GB"/>
        </w:rPr>
        <w:t>,</w:t>
      </w:r>
      <w:r w:rsidRPr="0086273C">
        <w:rPr>
          <w:w w:val="98"/>
        </w:rPr>
        <w:t xml:space="preserve"> ¶ 23</w:t>
      </w:r>
      <w:r w:rsidRPr="0086273C">
        <w:rPr>
          <w:bCs/>
          <w:w w:val="98"/>
          <w:lang w:val="en-GB"/>
        </w:rPr>
        <w:t xml:space="preserve">, U.N. Doc. E/C.12/1/Add.60 (2001); </w:t>
      </w:r>
      <w:r w:rsidRPr="0086273C">
        <w:rPr>
          <w:bCs/>
          <w:i/>
          <w:w w:val="98"/>
          <w:lang w:val="en-GB"/>
        </w:rPr>
        <w:t>Jamaica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18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fldChar w:fldCharType="begin"/>
      </w:r>
      <w:r w:rsidRPr="0086273C">
        <w:rPr>
          <w:bCs/>
          <w:w w:val="98"/>
        </w:rPr>
        <w:instrText xml:space="preserve"> FILLIN "Symbol" \* MERGEFORMAT </w:instrText>
      </w:r>
      <w:r w:rsidRPr="0086273C">
        <w:rPr>
          <w:bCs/>
          <w:w w:val="98"/>
        </w:rPr>
        <w:fldChar w:fldCharType="separate"/>
      </w:r>
      <w:r w:rsidRPr="0086273C">
        <w:rPr>
          <w:bCs/>
          <w:w w:val="98"/>
          <w:lang w:val="en-GB"/>
        </w:rPr>
        <w:t>E/C.12/1/Add.75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(2001);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  <w:lang w:val="en-GB"/>
        </w:rPr>
        <w:t>, U.N. Doc. E/C.12/1/Add.66 (2001).</w:t>
      </w:r>
    </w:p>
  </w:endnote>
  <w:endnote w:id="303">
    <w:p w14:paraId="6FC57C0C" w14:textId="0FE5DA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>E/C.12/DJI/CO/1-2 (2013).</w:t>
      </w:r>
    </w:p>
  </w:endnote>
  <w:endnote w:id="304">
    <w:p w14:paraId="095DA9FC" w14:textId="351DE59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 xml:space="preserve">E/C.12/DJI/CO/1-2 (2013); </w:t>
      </w:r>
      <w:r w:rsidRPr="0086273C">
        <w:rPr>
          <w:rFonts w:eastAsia="MS Mincho"/>
          <w:bCs/>
          <w:i/>
          <w:w w:val="98"/>
        </w:rPr>
        <w:t>Cambodia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E/C.12/KHM/CO/1 (2009); </w:t>
      </w:r>
      <w:r w:rsidRPr="0086273C">
        <w:rPr>
          <w:bCs/>
          <w:i/>
          <w:w w:val="98"/>
          <w:lang w:val="en-GB"/>
        </w:rPr>
        <w:t>Bolivia</w:t>
      </w:r>
      <w:r w:rsidRPr="0086273C">
        <w:rPr>
          <w:bCs/>
          <w:w w:val="98"/>
          <w:lang w:val="en-GB"/>
        </w:rPr>
        <w:t>,</w:t>
      </w:r>
      <w:r w:rsidRPr="0086273C">
        <w:rPr>
          <w:w w:val="98"/>
        </w:rPr>
        <w:t xml:space="preserve"> ¶ 23</w:t>
      </w:r>
      <w:r w:rsidRPr="0086273C">
        <w:rPr>
          <w:bCs/>
          <w:w w:val="98"/>
          <w:lang w:val="en-GB"/>
        </w:rPr>
        <w:t>, U.N. Doc. E/C.12/1/Add.60 (2001).</w:t>
      </w:r>
    </w:p>
  </w:endnote>
  <w:endnote w:id="305">
    <w:p w14:paraId="5545BF3E" w14:textId="41819A0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>E/C.12/DJI/CO/1-2 (2013).</w:t>
      </w:r>
    </w:p>
  </w:endnote>
  <w:endnote w:id="306">
    <w:p w14:paraId="48C101E9" w14:textId="7BB88A3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Cambodia</w:t>
      </w:r>
      <w:r w:rsidRPr="0086273C">
        <w:rPr>
          <w:w w:val="98"/>
        </w:rPr>
        <w:t>, ¶ 32, U.N. Doc. E/C.12/KHM/CO/1 (2009).</w:t>
      </w:r>
    </w:p>
  </w:endnote>
  <w:endnote w:id="307">
    <w:p w14:paraId="08F47DE2" w14:textId="035DE6A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Philippines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E/C.12/PHL/CO/4 (2008).</w:t>
      </w:r>
    </w:p>
  </w:endnote>
  <w:endnote w:id="308">
    <w:p w14:paraId="7BA34CBF" w14:textId="6AE33DA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w w:val="98"/>
          <w:lang w:val="en-GB"/>
        </w:rPr>
        <w:t>U.N. Doc. E/C.12/DOM/CO/3 (2010);</w:t>
      </w:r>
    </w:p>
  </w:endnote>
  <w:endnote w:id="309">
    <w:p w14:paraId="30549CB9" w14:textId="3007EE1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>E/C.12/DJI/CO/1-2 (2013).</w:t>
      </w:r>
    </w:p>
  </w:endnote>
  <w:endnote w:id="310">
    <w:p w14:paraId="5AB72384" w14:textId="4B18A44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Benin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w w:val="98"/>
          <w:lang w:val="en-GB"/>
        </w:rPr>
        <w:t xml:space="preserve">, U.N. Doc. E/C.12/BEN/CO/2 (2008); </w:t>
      </w:r>
      <w:r w:rsidRPr="0086273C">
        <w:rPr>
          <w:i/>
          <w:w w:val="98"/>
          <w:lang w:val="en-GB"/>
        </w:rPr>
        <w:t>Brazil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E/C.12/1/Add.87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(2003); </w:t>
      </w:r>
      <w:r w:rsidRPr="0086273C">
        <w:rPr>
          <w:i/>
          <w:w w:val="98"/>
          <w:lang w:val="en-GB"/>
        </w:rPr>
        <w:t>Nepal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>, U.N. Doc. E/C.12/1/Add.66 (2001).</w:t>
      </w:r>
    </w:p>
  </w:endnote>
  <w:endnote w:id="311">
    <w:p w14:paraId="2C49EFB3" w14:textId="6682117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Benin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E/C.12/1/Add.78 (2002); </w:t>
      </w:r>
      <w:r w:rsidRPr="0086273C">
        <w:rPr>
          <w:bCs/>
          <w:i/>
          <w:w w:val="98"/>
          <w:lang w:val="en-GB"/>
        </w:rPr>
        <w:t>Bolivia</w:t>
      </w:r>
      <w:r w:rsidRPr="0086273C">
        <w:rPr>
          <w:bCs/>
          <w:w w:val="98"/>
          <w:lang w:val="en-GB"/>
        </w:rPr>
        <w:t>,</w:t>
      </w:r>
      <w:r w:rsidRPr="0086273C">
        <w:rPr>
          <w:w w:val="98"/>
        </w:rPr>
        <w:t xml:space="preserve"> ¶ 23</w:t>
      </w:r>
      <w:r w:rsidRPr="0086273C">
        <w:rPr>
          <w:bCs/>
          <w:w w:val="98"/>
          <w:lang w:val="en-GB"/>
        </w:rPr>
        <w:t>, U.N. Doc. E/C.12/1/Add.60 (2001).</w:t>
      </w:r>
    </w:p>
  </w:endnote>
  <w:endnote w:id="312">
    <w:p w14:paraId="23127CD7" w14:textId="5E40BEE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Nicaragua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E/C.12/NIC/CO/4 (2008); </w:t>
      </w:r>
      <w:r w:rsidRPr="0086273C">
        <w:rPr>
          <w:i/>
          <w:w w:val="98"/>
          <w:lang w:val="en-GB"/>
        </w:rPr>
        <w:t>Paraguay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E/C.12/PRY/CO/3 (2008); </w:t>
      </w:r>
      <w:r w:rsidRPr="0086273C">
        <w:rPr>
          <w:i/>
          <w:w w:val="98"/>
          <w:lang w:val="en-GB"/>
        </w:rPr>
        <w:t>Philippines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E/C.12/PHL/CO/4 (2008); </w:t>
      </w:r>
      <w:r w:rsidRPr="0086273C">
        <w:rPr>
          <w:i/>
          <w:w w:val="98"/>
          <w:lang w:val="en-GB"/>
        </w:rPr>
        <w:t>Brazil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51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E/C.12/1/Add.87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(2003).</w:t>
      </w:r>
    </w:p>
  </w:endnote>
  <w:endnote w:id="313">
    <w:p w14:paraId="55A18802" w14:textId="62AFD23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314">
    <w:p w14:paraId="50E063F4" w14:textId="3568426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315">
    <w:p w14:paraId="2887E1EA" w14:textId="274B1C7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 xml:space="preserve">, ¶ 30,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E/C.12/1/Add.104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(2004).</w:t>
      </w:r>
    </w:p>
  </w:endnote>
  <w:endnote w:id="316">
    <w:p w14:paraId="11C58968" w14:textId="0E6DE66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Philippines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E/C.12/PHL/CO/4 (2008); </w:t>
      </w:r>
      <w:r w:rsidRPr="0086273C">
        <w:rPr>
          <w:i/>
          <w:w w:val="98"/>
        </w:rPr>
        <w:t>Panama</w:t>
      </w:r>
      <w:r w:rsidRPr="0086273C">
        <w:rPr>
          <w:w w:val="98"/>
        </w:rPr>
        <w:t>, ¶ 37, U.N. Doc. E/C.12/1/Add.64 (2004).</w:t>
      </w:r>
    </w:p>
  </w:endnote>
  <w:endnote w:id="317">
    <w:p w14:paraId="5CF9EF1E" w14:textId="4C9F0F8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 xml:space="preserve">E/C.12/DJI/CO/1-2 (2013);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 xml:space="preserve">E/C.12/ETH/CO/1-3 (2012);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 xml:space="preserve">E/C.12/ARG/CO/3 (2011); </w:t>
      </w:r>
      <w:r w:rsidRPr="0086273C">
        <w:rPr>
          <w:bCs/>
          <w:i/>
          <w:w w:val="98"/>
          <w:lang w:val="en-GB"/>
        </w:rPr>
        <w:t>Dominican Republic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bCs/>
          <w:w w:val="98"/>
          <w:lang w:val="en-GB"/>
        </w:rPr>
        <w:t xml:space="preserve">U.N. Doc. </w:t>
      </w:r>
      <w:r w:rsidRPr="0086273C">
        <w:rPr>
          <w:w w:val="98"/>
          <w:lang w:val="en-GB"/>
        </w:rPr>
        <w:t xml:space="preserve">E/C.12/DOM/CO/3 (2010); </w:t>
      </w:r>
      <w:r w:rsidRPr="0086273C">
        <w:rPr>
          <w:bCs/>
          <w:i/>
          <w:w w:val="98"/>
          <w:lang w:val="en-GB"/>
        </w:rPr>
        <w:t>Benin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E/C.12/BEN/CO/2 (2008); </w:t>
      </w:r>
      <w:r w:rsidRPr="0086273C">
        <w:rPr>
          <w:i/>
          <w:w w:val="98"/>
        </w:rPr>
        <w:t>Moldova</w:t>
      </w:r>
      <w:r w:rsidRPr="0086273C">
        <w:rPr>
          <w:w w:val="98"/>
        </w:rPr>
        <w:t xml:space="preserve">, ¶ 49, U.N. Doc. </w:t>
      </w:r>
      <w:r w:rsidRPr="0086273C">
        <w:rPr>
          <w:bCs/>
          <w:w w:val="98"/>
          <w:lang w:val="en-GB"/>
        </w:rPr>
        <w:t xml:space="preserve">E/C.12/1/Add.91 (2003);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  <w:lang w:val="en-GB"/>
        </w:rPr>
        <w:t xml:space="preserve">E/C.12/1/Add.71 (2001); </w:t>
      </w:r>
      <w:r w:rsidRPr="0086273C">
        <w:rPr>
          <w:bCs/>
          <w:i/>
          <w:w w:val="98"/>
          <w:lang w:val="en-GB"/>
        </w:rPr>
        <w:t>Bolivia</w:t>
      </w:r>
      <w:r w:rsidRPr="0086273C">
        <w:rPr>
          <w:bCs/>
          <w:w w:val="98"/>
          <w:lang w:val="en-GB"/>
        </w:rPr>
        <w:t>,</w:t>
      </w:r>
      <w:r w:rsidRPr="0086273C">
        <w:rPr>
          <w:w w:val="98"/>
        </w:rPr>
        <w:t xml:space="preserve"> ¶ 23</w:t>
      </w:r>
      <w:r w:rsidRPr="0086273C">
        <w:rPr>
          <w:bCs/>
          <w:w w:val="98"/>
          <w:lang w:val="en-GB"/>
        </w:rPr>
        <w:t xml:space="preserve">, U.N. Doc. E/C.12/1/Add.60 (2001);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55</w:t>
      </w:r>
      <w:r w:rsidRPr="0086273C">
        <w:rPr>
          <w:bCs/>
          <w:w w:val="98"/>
          <w:lang w:val="en-GB"/>
        </w:rPr>
        <w:t>, U.N. Doc. E/C.12/1/Add.66 (2001).</w:t>
      </w:r>
    </w:p>
  </w:endnote>
  <w:endnote w:id="318">
    <w:p w14:paraId="7B6B4D0C" w14:textId="4410E47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Nepal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46</w:t>
      </w:r>
      <w:r w:rsidRPr="0086273C">
        <w:rPr>
          <w:w w:val="98"/>
          <w:lang w:val="en-GB"/>
        </w:rPr>
        <w:t>, U.N. Doc. E/C.12/NPL/CO/2 (2008).</w:t>
      </w:r>
    </w:p>
  </w:endnote>
  <w:endnote w:id="319">
    <w:p w14:paraId="0AC35271" w14:textId="4ED4F17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 xml:space="preserve">E/C.12/DJI/CO/1-2 (2013);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320">
    <w:p w14:paraId="73EC9889" w14:textId="320FC00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>E/C.12/DJI/CO/1-2 (2013).</w:t>
      </w:r>
    </w:p>
  </w:endnote>
  <w:endnote w:id="321">
    <w:p w14:paraId="59E732ED" w14:textId="15F5067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  <w:lang w:val="en-GB"/>
        </w:rPr>
        <w:t xml:space="preserve">E/C.12/DJI/CO/1-2 (2013);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 xml:space="preserve">E/C.12/ETH/CO/1-3 (2012); </w:t>
      </w:r>
      <w:r w:rsidRPr="0086273C">
        <w:rPr>
          <w:bCs/>
          <w:i/>
          <w:w w:val="98"/>
          <w:lang w:val="en-GB"/>
        </w:rPr>
        <w:t>Benin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  <w:lang w:val="en-GB"/>
        </w:rPr>
        <w:t xml:space="preserve">, U.N. Doc. E/C.12/BEN/CO/2 (2008);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  <w:lang w:val="en-GB"/>
        </w:rPr>
        <w:t xml:space="preserve">E/C.12/1/Add.71 (2001); </w:t>
      </w:r>
      <w:r w:rsidRPr="0086273C">
        <w:rPr>
          <w:bCs/>
          <w:i/>
          <w:w w:val="98"/>
          <w:lang w:val="en-GB"/>
        </w:rPr>
        <w:t>Nepal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55</w:t>
      </w:r>
      <w:r w:rsidRPr="0086273C">
        <w:rPr>
          <w:bCs/>
          <w:w w:val="98"/>
          <w:lang w:val="en-GB"/>
        </w:rPr>
        <w:t>, U.N. Doc. E/C.12/1/Add.66 (2001).</w:t>
      </w:r>
    </w:p>
  </w:endnote>
  <w:endnote w:id="322">
    <w:p w14:paraId="69701079" w14:textId="779EF5C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Cambodia</w:t>
      </w:r>
      <w:r w:rsidRPr="0086273C">
        <w:rPr>
          <w:w w:val="98"/>
        </w:rPr>
        <w:t>, ¶ 32, U.N. Doc. E/C.12/KHM/CO/1 (2009).</w:t>
      </w:r>
    </w:p>
  </w:endnote>
  <w:endnote w:id="323">
    <w:p w14:paraId="1AD615BF" w14:textId="06D50F0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rFonts w:eastAsia="MS Mincho"/>
          <w:i/>
          <w:w w:val="98"/>
        </w:rPr>
        <w:t>Concluding Observations: Cambodia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E/C.12/KHM/CO/1 (2009);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43,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E/C.12/1/Add.93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(2003).</w:t>
      </w:r>
    </w:p>
  </w:endnote>
  <w:endnote w:id="324">
    <w:p w14:paraId="61A9BCAF" w14:textId="06A8C649" w:rsidR="008C1FD6" w:rsidRPr="0086273C" w:rsidRDefault="008C1FD6" w:rsidP="00FA4311">
      <w:pPr>
        <w:pStyle w:val="EndnoteText"/>
        <w:rPr>
          <w:w w:val="98"/>
          <w:lang w:val="en-GB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Jamaica</w:t>
      </w:r>
      <w:r w:rsidRPr="0086273C">
        <w:rPr>
          <w:w w:val="98"/>
        </w:rPr>
        <w:t xml:space="preserve">, ¶ 29, U.N. Doc. </w:t>
      </w:r>
      <w:r w:rsidRPr="0086273C">
        <w:rPr>
          <w:w w:val="98"/>
          <w:lang w:val="en-GB"/>
        </w:rPr>
        <w:t xml:space="preserve">E/C.12/JAM/CO/3-4 (2013); </w:t>
      </w:r>
      <w:r w:rsidRPr="0086273C">
        <w:rPr>
          <w:i/>
          <w:w w:val="98"/>
          <w:lang w:val="en-GB"/>
        </w:rPr>
        <w:t>Bosnia and Herzegovina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E/C.12/BIH/CO/2 (2013); </w:t>
      </w:r>
      <w:r w:rsidRPr="0086273C">
        <w:rPr>
          <w:i/>
          <w:w w:val="98"/>
        </w:rPr>
        <w:t>Cameroon</w:t>
      </w:r>
      <w:r w:rsidRPr="0086273C">
        <w:rPr>
          <w:w w:val="98"/>
        </w:rPr>
        <w:t xml:space="preserve">, ¶ 27, U.N. Doc. </w:t>
      </w:r>
      <w:r w:rsidRPr="0086273C">
        <w:rPr>
          <w:w w:val="98"/>
          <w:lang w:val="en-GB"/>
        </w:rPr>
        <w:t xml:space="preserve">E/C.12/CMR/CO/2-3 (2012); </w:t>
      </w:r>
      <w:r w:rsidRPr="0086273C">
        <w:rPr>
          <w:i/>
          <w:w w:val="98"/>
          <w:lang w:val="en-GB"/>
        </w:rPr>
        <w:t>Ecuador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28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E/C.12/ECU/CO/3 (2012); </w:t>
      </w:r>
      <w:r w:rsidRPr="0086273C">
        <w:rPr>
          <w:i/>
          <w:w w:val="98"/>
          <w:lang w:val="en-GB"/>
        </w:rPr>
        <w:t>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w w:val="98"/>
          <w:lang w:val="en-GB"/>
        </w:rPr>
        <w:t xml:space="preserve">U.N. Doc. E/C.12/DOM/CO/3 (2010); </w:t>
      </w:r>
      <w:r w:rsidRPr="0086273C">
        <w:rPr>
          <w:i/>
          <w:w w:val="98"/>
          <w:lang w:val="en-GB"/>
        </w:rPr>
        <w:t>Netherlands Antilles</w:t>
      </w:r>
      <w:r w:rsidRPr="0086273C">
        <w:rPr>
          <w:w w:val="98"/>
          <w:lang w:val="en-GB"/>
        </w:rPr>
        <w:t>,</w:t>
      </w:r>
      <w:r w:rsidRPr="0086273C">
        <w:rPr>
          <w:w w:val="98"/>
        </w:rPr>
        <w:t xml:space="preserve"> ¶ 20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E/C.12/NLD/CO/3/Add.1 (2010); </w:t>
      </w:r>
      <w:r w:rsidRPr="0086273C">
        <w:rPr>
          <w:i/>
          <w:w w:val="98"/>
          <w:lang w:val="en-GB"/>
        </w:rPr>
        <w:t>Costa Rica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25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E/C.12/CRI/CO/4 (2008); </w:t>
      </w:r>
      <w:r w:rsidRPr="0086273C">
        <w:rPr>
          <w:i/>
          <w:w w:val="98"/>
        </w:rPr>
        <w:t>Former Yugoslav Republic of Macedonia</w:t>
      </w:r>
      <w:r w:rsidRPr="0086273C">
        <w:rPr>
          <w:w w:val="98"/>
        </w:rPr>
        <w:t>, ¶ 26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U.N. Doc. </w:t>
      </w:r>
      <w:r w:rsidRPr="0086273C">
        <w:rPr>
          <w:w w:val="98"/>
          <w:lang w:val="en-GB"/>
        </w:rPr>
        <w:t xml:space="preserve">E/C.12/MKD/CO/1 (2008);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20, U.N. Doc. E/C.12/1/Add.64 (2004);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U.N. Doc. </w:t>
      </w:r>
      <w:r w:rsidRPr="0086273C">
        <w:rPr>
          <w:w w:val="98"/>
          <w:lang w:val="en-GB"/>
        </w:rPr>
        <w:t xml:space="preserve">E/C.12/1/Add.57 (2001); </w:t>
      </w:r>
      <w:r w:rsidRPr="0086273C">
        <w:rPr>
          <w:i/>
          <w:w w:val="98"/>
          <w:lang w:val="en-GB"/>
        </w:rPr>
        <w:t>Jamaica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E/C.12/1/Add.75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(2001).</w:t>
      </w:r>
    </w:p>
  </w:endnote>
  <w:endnote w:id="325">
    <w:p w14:paraId="47AC8644" w14:textId="2650CFF6" w:rsidR="008C1FD6" w:rsidRPr="0086273C" w:rsidRDefault="008C1FD6" w:rsidP="00FA4311">
      <w:pPr>
        <w:pStyle w:val="EndnoteText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 xml:space="preserve">, ¶ 23, U.N. Doc. E/C.12/SLV/CO/3-5 (2014);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326">
    <w:p w14:paraId="2A8D9578" w14:textId="76EF7C5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Philippines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E/C.12/PHL/CO/4 (2008).</w:t>
      </w:r>
    </w:p>
  </w:endnote>
  <w:endnote w:id="327">
    <w:p w14:paraId="0F5149B0" w14:textId="16C4F19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 xml:space="preserve">, ¶ 14, U.N. Doc. </w:t>
      </w:r>
      <w:r w:rsidRPr="0086273C">
        <w:rPr>
          <w:bCs/>
          <w:w w:val="98"/>
          <w:lang w:val="en-GB"/>
        </w:rPr>
        <w:t>E/C.12/BOL/CO/2 (2008).</w:t>
      </w:r>
    </w:p>
  </w:endnote>
  <w:endnote w:id="328">
    <w:p w14:paraId="3C84A347" w14:textId="63ABF3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Cameroon</w:t>
      </w:r>
      <w:r w:rsidRPr="0086273C">
        <w:rPr>
          <w:w w:val="98"/>
        </w:rPr>
        <w:t xml:space="preserve">, ¶ 27, U.N. Doc. </w:t>
      </w:r>
      <w:r w:rsidRPr="0086273C">
        <w:rPr>
          <w:w w:val="98"/>
          <w:lang w:val="en-GB"/>
        </w:rPr>
        <w:t xml:space="preserve">E/C.12/CMR/CO/2-3 (2012); </w:t>
      </w:r>
      <w:r w:rsidRPr="0086273C">
        <w:rPr>
          <w:i/>
          <w:w w:val="98"/>
          <w:lang w:val="en-GB"/>
        </w:rPr>
        <w:t>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w w:val="98"/>
          <w:lang w:val="en-GB"/>
        </w:rPr>
        <w:t xml:space="preserve">U.N. Doc. E/C.12/DOM/CO/3 (2010); </w:t>
      </w:r>
      <w:r w:rsidRPr="0086273C">
        <w:rPr>
          <w:i/>
          <w:w w:val="98"/>
          <w:lang w:val="en-GB"/>
        </w:rPr>
        <w:t>Jamaica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E/C.12/1/Add.75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(2001).</w:t>
      </w:r>
    </w:p>
  </w:endnote>
  <w:endnote w:id="329">
    <w:p w14:paraId="366EE0E5" w14:textId="1E4CDFB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bCs/>
          <w:i/>
          <w:w w:val="98"/>
          <w:lang w:val="en-GB"/>
        </w:rPr>
        <w:t>Concluding Observations: Netherlands Antilles</w:t>
      </w:r>
      <w:r w:rsidRPr="0086273C">
        <w:rPr>
          <w:bCs/>
          <w:w w:val="98"/>
          <w:lang w:val="en-GB"/>
        </w:rPr>
        <w:t>,</w:t>
      </w:r>
      <w:r w:rsidRPr="0086273C">
        <w:rPr>
          <w:w w:val="98"/>
        </w:rPr>
        <w:t xml:space="preserve"> ¶ 20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E/C.12/NLD/CO/3/Add.1 (2010); </w:t>
      </w:r>
      <w:r w:rsidRPr="0086273C">
        <w:rPr>
          <w:w w:val="98"/>
        </w:rPr>
        <w:t xml:space="preserve">ESCR Committee, </w:t>
      </w:r>
      <w:r w:rsidRPr="0086273C">
        <w:rPr>
          <w:i/>
          <w:w w:val="98"/>
        </w:rPr>
        <w:t>Concluding Observations: Estonia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 xml:space="preserve">E/C.12/EST/CO/2 (2011); </w:t>
      </w:r>
      <w:r w:rsidRPr="0086273C">
        <w:rPr>
          <w:w w:val="98"/>
        </w:rPr>
        <w:t xml:space="preserve">ESCR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 xml:space="preserve">E/C.12/KOR/CO/3 (2009);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U.N. Doc. </w:t>
      </w:r>
      <w:r w:rsidRPr="0086273C">
        <w:rPr>
          <w:bCs/>
          <w:w w:val="98"/>
          <w:lang w:val="en-GB"/>
        </w:rPr>
        <w:t xml:space="preserve">E/C.12/1/Add.57 (2001); </w:t>
      </w:r>
      <w:r w:rsidRPr="0086273C">
        <w:rPr>
          <w:bCs/>
          <w:i/>
          <w:w w:val="98"/>
          <w:lang w:val="en-GB"/>
        </w:rPr>
        <w:t>Jamaica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fldChar w:fldCharType="begin"/>
      </w:r>
      <w:r w:rsidRPr="0086273C">
        <w:rPr>
          <w:bCs/>
          <w:w w:val="98"/>
        </w:rPr>
        <w:instrText xml:space="preserve"> FILLIN "Symbol" \* MERGEFORMAT </w:instrText>
      </w:r>
      <w:r w:rsidRPr="0086273C">
        <w:rPr>
          <w:bCs/>
          <w:w w:val="98"/>
        </w:rPr>
        <w:fldChar w:fldCharType="separate"/>
      </w:r>
      <w:r w:rsidRPr="0086273C">
        <w:rPr>
          <w:bCs/>
          <w:w w:val="98"/>
          <w:lang w:val="en-GB"/>
        </w:rPr>
        <w:t>E/C.12/1/Add.75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(2001).</w:t>
      </w:r>
    </w:p>
  </w:endnote>
  <w:endnote w:id="330">
    <w:p w14:paraId="4567DA45" w14:textId="6236F53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Estonia</w:t>
      </w:r>
      <w:r w:rsidRPr="0086273C">
        <w:rPr>
          <w:w w:val="98"/>
        </w:rPr>
        <w:t xml:space="preserve">, ¶ 24, U.N. Doc. </w:t>
      </w:r>
      <w:r w:rsidRPr="0086273C">
        <w:rPr>
          <w:w w:val="98"/>
          <w:lang w:val="en-GB"/>
        </w:rPr>
        <w:t xml:space="preserve">E/C.12/EST/CO/2 (2011);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U.N. Doc. </w:t>
      </w:r>
      <w:r w:rsidRPr="0086273C">
        <w:rPr>
          <w:w w:val="98"/>
          <w:lang w:val="en-GB"/>
        </w:rPr>
        <w:t xml:space="preserve">E/C.12/1/Add.57 (2001); </w:t>
      </w:r>
      <w:r w:rsidRPr="0086273C">
        <w:rPr>
          <w:i/>
          <w:w w:val="98"/>
          <w:lang w:val="en-GB"/>
        </w:rPr>
        <w:t>Jamaica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  <w:lang w:val="en-GB"/>
        </w:rPr>
        <w:t>E/C.12/1/Add.75</w:t>
      </w:r>
      <w:r w:rsidRPr="0086273C">
        <w:rPr>
          <w:w w:val="98"/>
          <w:lang w:val="en-GB"/>
        </w:rPr>
        <w:fldChar w:fldCharType="end"/>
      </w:r>
      <w:r w:rsidRPr="0086273C">
        <w:rPr>
          <w:w w:val="98"/>
          <w:lang w:val="en-GB"/>
        </w:rPr>
        <w:t xml:space="preserve"> (2001).</w:t>
      </w:r>
    </w:p>
  </w:endnote>
  <w:endnote w:id="331">
    <w:p w14:paraId="25EC5060" w14:textId="702DE9B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>E/C.12/KOR/CO/3 (2009).</w:t>
      </w:r>
    </w:p>
  </w:endnote>
  <w:endnote w:id="332">
    <w:p w14:paraId="3DC6C6DA" w14:textId="2AA3D53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>E/C.12/KOR/CO/3 (2009).</w:t>
      </w:r>
    </w:p>
  </w:endnote>
  <w:endnote w:id="333">
    <w:p w14:paraId="1352ADFE" w14:textId="4A29EA3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 xml:space="preserve">, ¶ 23, U.N. Doc. E/C.12/SLV/CO/3-5 (2014); </w:t>
      </w:r>
      <w:r w:rsidRPr="0086273C">
        <w:rPr>
          <w:bCs/>
          <w:i/>
          <w:w w:val="98"/>
        </w:rPr>
        <w:t>Cameroon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</w:rPr>
        <w:t xml:space="preserve">, U.N. Doc. </w:t>
      </w:r>
      <w:r w:rsidRPr="0086273C">
        <w:rPr>
          <w:bCs/>
          <w:w w:val="98"/>
          <w:lang w:val="en-GB"/>
        </w:rPr>
        <w:t xml:space="preserve">E/C.12/CMR/CO/2-3 (2012);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</w:rPr>
        <w:t>E/C.12/1/Add.64 (2004).</w:t>
      </w:r>
    </w:p>
  </w:endnote>
  <w:endnote w:id="334">
    <w:p w14:paraId="37C380A8" w14:textId="47E4207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Jamaica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  <w:lang w:val="en-GB"/>
        </w:rPr>
        <w:t xml:space="preserve">E/C.12/JAM/CO/3-4 (2013); </w:t>
      </w:r>
      <w:r w:rsidRPr="0086273C">
        <w:rPr>
          <w:bCs/>
          <w:i/>
          <w:w w:val="98"/>
          <w:lang w:val="en-GB"/>
        </w:rPr>
        <w:t>Dominican Republic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 xml:space="preserve">¶ 28, </w:t>
      </w:r>
      <w:r w:rsidRPr="0086273C">
        <w:rPr>
          <w:bCs/>
          <w:w w:val="98"/>
          <w:lang w:val="en-GB"/>
        </w:rPr>
        <w:t xml:space="preserve">U.N. Doc. </w:t>
      </w:r>
      <w:r w:rsidRPr="0086273C">
        <w:rPr>
          <w:w w:val="98"/>
          <w:lang w:val="en-GB"/>
        </w:rPr>
        <w:t xml:space="preserve">E/C.12/DOM/CO/3 (2010). </w:t>
      </w:r>
    </w:p>
  </w:endnote>
  <w:endnote w:id="335">
    <w:p w14:paraId="4CA9D39F" w14:textId="64537F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  <w:lang w:val="en-GB"/>
        </w:rPr>
        <w:t>Concluding Observations: Nicaragua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E/C.12/NIC/CO/4 (2008); </w:t>
      </w:r>
      <w:r w:rsidRPr="0086273C">
        <w:rPr>
          <w:i/>
          <w:w w:val="98"/>
          <w:lang w:val="en-GB"/>
        </w:rPr>
        <w:t>Paraguay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E/C.12/PRY/CO/3 (2008).</w:t>
      </w:r>
    </w:p>
  </w:endnote>
  <w:endnote w:id="336">
    <w:p w14:paraId="2DFDDDE0" w14:textId="4530751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24, U.N. Doc. E/C.12/POL/CO/6 (2016).</w:t>
      </w:r>
    </w:p>
  </w:endnote>
  <w:endnote w:id="337">
    <w:p w14:paraId="1994A9D5" w14:textId="37581A7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Estonia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>E/C.12/EST/CO/2 (2011).</w:t>
      </w:r>
    </w:p>
  </w:endnote>
  <w:endnote w:id="338">
    <w:p w14:paraId="5F582763" w14:textId="0BBC98E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ESCR Committee, </w:t>
      </w:r>
      <w:r w:rsidRPr="0086273C">
        <w:rPr>
          <w:i/>
          <w:w w:val="98"/>
        </w:rPr>
        <w:t>Concluding Observations: Thailand</w:t>
      </w:r>
      <w:r w:rsidRPr="0086273C">
        <w:rPr>
          <w:w w:val="98"/>
        </w:rPr>
        <w:t xml:space="preserve">, ¶ 30, U.N. Doc. </w:t>
      </w:r>
      <w:r w:rsidRPr="0086273C">
        <w:rPr>
          <w:w w:val="98"/>
          <w:lang w:val="en-GB"/>
        </w:rPr>
        <w:t xml:space="preserve">E/C.12/THA/CO/1-2 (2015); </w:t>
      </w:r>
      <w:r w:rsidRPr="0086273C">
        <w:rPr>
          <w:i/>
          <w:w w:val="98"/>
        </w:rPr>
        <w:t>Serbia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 xml:space="preserve">E/C.12/SRB/CO/2 (2014);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>E/C.12/ARM/CO/2-3 (2014);</w:t>
      </w:r>
      <w:r w:rsidRPr="0086273C">
        <w:rPr>
          <w:i/>
          <w:w w:val="98"/>
        </w:rPr>
        <w:t xml:space="preserve"> Bosnia and Herzegovina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E/C.12/BIH/CO/2 (2013); </w:t>
      </w:r>
      <w:r w:rsidRPr="0086273C">
        <w:rPr>
          <w:bCs/>
          <w:i/>
          <w:w w:val="98"/>
        </w:rPr>
        <w:t>Jamaica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</w:rPr>
        <w:t xml:space="preserve">, U.N. Doc. </w:t>
      </w:r>
      <w:r w:rsidRPr="0086273C">
        <w:rPr>
          <w:bCs/>
          <w:w w:val="98"/>
          <w:lang w:val="en-GB"/>
        </w:rPr>
        <w:t xml:space="preserve">E/C.12/JAM/CO/3-4 (2013); </w:t>
      </w:r>
      <w:r w:rsidRPr="0086273C">
        <w:rPr>
          <w:bCs/>
          <w:i/>
          <w:w w:val="98"/>
        </w:rPr>
        <w:t>New Zealand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</w:rPr>
        <w:t xml:space="preserve">, U.N. Doc. </w:t>
      </w:r>
      <w:r w:rsidRPr="0086273C">
        <w:rPr>
          <w:bCs/>
          <w:w w:val="98"/>
          <w:lang w:val="en-GB"/>
        </w:rPr>
        <w:t xml:space="preserve">E/C.12/NZL/CO/3 (2012);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 xml:space="preserve">E/C.12/ARG/CO/3 (2011); </w:t>
      </w:r>
      <w:r w:rsidRPr="0086273C">
        <w:rPr>
          <w:bCs/>
          <w:i/>
          <w:w w:val="98"/>
          <w:lang w:val="en-GB"/>
        </w:rPr>
        <w:t>Israel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19</w:t>
      </w:r>
      <w:r w:rsidRPr="0086273C">
        <w:rPr>
          <w:bCs/>
          <w:w w:val="98"/>
          <w:lang w:val="en-GB"/>
        </w:rPr>
        <w:t xml:space="preserve">, U.N. Doc. E/C.12/ISR/CO/3 (2011); </w:t>
      </w:r>
      <w:r w:rsidRPr="0086273C">
        <w:rPr>
          <w:bCs/>
          <w:i/>
          <w:w w:val="98"/>
          <w:lang w:val="en-GB"/>
        </w:rPr>
        <w:t>Dominican Republic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  <w:lang w:val="en-GB"/>
        </w:rPr>
        <w:t xml:space="preserve">, U.N. Doc. E/C.12/DOM/CO/3 (2010);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  <w:lang w:val="en-GB"/>
        </w:rPr>
        <w:t xml:space="preserve">E/C.12/AGO/CO/3 (2008); </w:t>
      </w:r>
      <w:r w:rsidRPr="0086273C">
        <w:rPr>
          <w:bCs/>
          <w:i/>
          <w:w w:val="98"/>
          <w:lang w:val="en-GB"/>
        </w:rPr>
        <w:t>India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77</w:t>
      </w:r>
      <w:r w:rsidRPr="0086273C">
        <w:rPr>
          <w:bCs/>
          <w:w w:val="98"/>
          <w:lang w:val="en-GB"/>
        </w:rPr>
        <w:t xml:space="preserve">, U.N. Doc. E/C.12/IND/CO/5 (2008);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100,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(2005); </w:t>
      </w:r>
      <w:r w:rsidRPr="0086273C">
        <w:rPr>
          <w:bCs/>
          <w:i/>
          <w:w w:val="98"/>
          <w:lang w:val="en-GB"/>
        </w:rPr>
        <w:t>Chile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54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E/C.12/1/Add.105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(2004); </w:t>
      </w:r>
      <w:r w:rsidRPr="0086273C">
        <w:rPr>
          <w:bCs/>
          <w:i/>
          <w:w w:val="98"/>
          <w:lang w:val="en-GB"/>
        </w:rPr>
        <w:t>Benin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42</w:t>
      </w:r>
      <w:r w:rsidRPr="0086273C">
        <w:rPr>
          <w:bCs/>
          <w:w w:val="98"/>
          <w:lang w:val="en-GB"/>
        </w:rPr>
        <w:t xml:space="preserve">, U.N. Doc. E/C.12/1/Add.78 (2002); </w:t>
      </w:r>
      <w:r w:rsidRPr="0086273C">
        <w:rPr>
          <w:bCs/>
          <w:i/>
          <w:w w:val="98"/>
          <w:lang w:val="en-GB"/>
        </w:rPr>
        <w:t>Bolivia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43</w:t>
      </w:r>
      <w:r w:rsidRPr="0086273C">
        <w:rPr>
          <w:bCs/>
          <w:w w:val="98"/>
          <w:lang w:val="en-GB"/>
        </w:rPr>
        <w:t xml:space="preserve">, U.N. Doc. E/C.12/1/Add.60 (2001); </w:t>
      </w:r>
      <w:r w:rsidRPr="0086273C">
        <w:rPr>
          <w:bCs/>
          <w:i/>
          <w:w w:val="98"/>
          <w:lang w:val="en-GB"/>
        </w:rPr>
        <w:t>Ukraine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bCs/>
          <w:w w:val="98"/>
          <w:lang w:val="en-GB"/>
        </w:rPr>
        <w:t>, U.N. Doc. E/C.12/1/Add.65 (2001).</w:t>
      </w:r>
    </w:p>
  </w:endnote>
  <w:endnote w:id="339">
    <w:p w14:paraId="15869AEC" w14:textId="2A19F90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 xml:space="preserve">E/C.12/MCO/CO/2-3 (2014); </w:t>
      </w:r>
      <w:r w:rsidRPr="0086273C">
        <w:rPr>
          <w:bCs/>
          <w:i/>
          <w:w w:val="98"/>
          <w:lang w:val="en-GB"/>
        </w:rPr>
        <w:t>Tanzania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24</w:t>
      </w:r>
      <w:r w:rsidRPr="0086273C">
        <w:rPr>
          <w:bCs/>
          <w:w w:val="98"/>
          <w:lang w:val="en-GB"/>
        </w:rPr>
        <w:t xml:space="preserve">, U.N. Doc. E/C.12/TZA/CO/1-3 (2012);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340">
    <w:p w14:paraId="0EC572CC" w14:textId="617232F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 xml:space="preserve">, ¶ 54, U.N. Doc. E/C.12/HND/CO/2 (2016);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47, U.N. Doc. E/C.12/BFA/CO/1 (2016); </w:t>
      </w:r>
      <w:r w:rsidRPr="0086273C">
        <w:rPr>
          <w:i/>
          <w:w w:val="98"/>
        </w:rPr>
        <w:t>Poland</w:t>
      </w:r>
      <w:r w:rsidRPr="0086273C">
        <w:rPr>
          <w:w w:val="98"/>
        </w:rPr>
        <w:t xml:space="preserve">, ¶ 49, U.N. Doc. E/C.12/POL/CO/6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29, U.N. Doc. E/C.12/CHL/CO/4 (2015); </w:t>
      </w:r>
      <w:r w:rsidRPr="0086273C">
        <w:rPr>
          <w:i/>
          <w:w w:val="98"/>
        </w:rPr>
        <w:t>Guyana</w:t>
      </w:r>
      <w:r w:rsidRPr="0086273C">
        <w:rPr>
          <w:w w:val="98"/>
        </w:rPr>
        <w:t xml:space="preserve">, ¶ 51, U.N. Doc. </w:t>
      </w:r>
      <w:r w:rsidRPr="0086273C">
        <w:rPr>
          <w:w w:val="98"/>
          <w:lang w:val="en-GB"/>
        </w:rPr>
        <w:t xml:space="preserve">E/C.12/GUY/CO/2-4 (2015);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E/C.12/UGA/CO/1 (2015); </w:t>
      </w:r>
      <w:r w:rsidRPr="0086273C">
        <w:rPr>
          <w:i/>
          <w:w w:val="98"/>
        </w:rPr>
        <w:t>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 xml:space="preserve">E/C.12/ROU/CO/3-5 (2014);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 xml:space="preserve">E/C.12/SVK/CO/2 (2012); </w:t>
      </w:r>
      <w:r w:rsidRPr="0086273C">
        <w:rPr>
          <w:bCs/>
          <w:i/>
          <w:w w:val="98"/>
          <w:lang w:val="en-GB"/>
        </w:rPr>
        <w:t>Tanzania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24</w:t>
      </w:r>
      <w:r w:rsidRPr="0086273C">
        <w:rPr>
          <w:bCs/>
          <w:w w:val="98"/>
          <w:lang w:val="en-GB"/>
        </w:rPr>
        <w:t xml:space="preserve">, U.N. Doc. E/C.12/TZA/CO/1-3 (2012); </w:t>
      </w:r>
      <w:r w:rsidRPr="0086273C">
        <w:rPr>
          <w:i/>
          <w:w w:val="98"/>
        </w:rPr>
        <w:t>Russian Federation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  <w:lang w:val="es-ES"/>
        </w:rPr>
        <w:t xml:space="preserve">E/C.12/RUS/CO/5 (2011); </w:t>
      </w:r>
      <w:r w:rsidRPr="0086273C">
        <w:rPr>
          <w:i/>
          <w:w w:val="98"/>
        </w:rPr>
        <w:t>Sri Lanka</w:t>
      </w:r>
      <w:r w:rsidRPr="0086273C">
        <w:rPr>
          <w:w w:val="98"/>
        </w:rPr>
        <w:t xml:space="preserve">, ¶ 34, U.N. Doc. </w:t>
      </w:r>
      <w:r w:rsidRPr="0086273C">
        <w:rPr>
          <w:bCs/>
          <w:w w:val="98"/>
          <w:lang w:val="es-ES_tradnl"/>
        </w:rPr>
        <w:t xml:space="preserve">E/C.12/LKA/CO/2-4 (2010);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  <w:lang w:val="en-GB"/>
        </w:rPr>
        <w:t xml:space="preserve">E/C.12/URY/CO/3-4 (2010); </w:t>
      </w:r>
      <w:r w:rsidRPr="0086273C">
        <w:rPr>
          <w:i/>
          <w:w w:val="98"/>
        </w:rPr>
        <w:t>Netherlands</w:t>
      </w:r>
      <w:r w:rsidRPr="0086273C">
        <w:rPr>
          <w:w w:val="98"/>
        </w:rPr>
        <w:t xml:space="preserve">, ¶ 27, U.N. Doc. </w:t>
      </w:r>
      <w:r w:rsidRPr="0086273C">
        <w:rPr>
          <w:bCs/>
          <w:w w:val="98"/>
          <w:lang w:val="en-GB"/>
        </w:rPr>
        <w:t xml:space="preserve">E/C.12/NDL/CO/4-5 (2010); </w:t>
      </w:r>
      <w:r w:rsidRPr="0086273C">
        <w:rPr>
          <w:i/>
          <w:w w:val="98"/>
        </w:rPr>
        <w:t>Switzerland</w:t>
      </w:r>
      <w:r w:rsidRPr="0086273C">
        <w:rPr>
          <w:w w:val="98"/>
        </w:rPr>
        <w:t xml:space="preserve">, ¶ 20, U.N. Doc. </w:t>
      </w:r>
      <w:r w:rsidRPr="0086273C">
        <w:rPr>
          <w:bCs/>
          <w:w w:val="98"/>
          <w:lang w:val="en-GB"/>
        </w:rPr>
        <w:t xml:space="preserve">E/C.12/CHE/CO/2-3 (2010); </w:t>
      </w:r>
      <w:r w:rsidRPr="0086273C">
        <w:rPr>
          <w:i/>
          <w:w w:val="98"/>
        </w:rPr>
        <w:t>Kazakhstan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  <w:lang w:val="en-GB"/>
        </w:rPr>
        <w:t xml:space="preserve">E/C.12/KAZ/CO/1 (2010); </w:t>
      </w:r>
      <w:r w:rsidRPr="0086273C">
        <w:rPr>
          <w:i/>
          <w:w w:val="98"/>
        </w:rPr>
        <w:t>Poland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  <w:lang w:val="en-GB"/>
        </w:rPr>
        <w:t xml:space="preserve">E/C.12/POL/CO/5 (2009); </w:t>
      </w:r>
      <w:r w:rsidRPr="0086273C">
        <w:rPr>
          <w:i/>
          <w:w w:val="98"/>
        </w:rPr>
        <w:t>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 xml:space="preserve">E/C.12/KOR/CO/3 (2009); </w:t>
      </w:r>
      <w:r w:rsidRPr="0086273C">
        <w:rPr>
          <w:i/>
          <w:w w:val="98"/>
        </w:rPr>
        <w:t>Madagascar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  <w:lang w:val="en-GB"/>
        </w:rPr>
        <w:t xml:space="preserve">E/C.12/MDG/CO/2 (2009);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E/C.12/KEN/CO/1 (2008); </w:t>
      </w:r>
      <w:r w:rsidRPr="0086273C">
        <w:rPr>
          <w:bCs/>
          <w:i/>
          <w:w w:val="98"/>
          <w:lang w:val="en-GB"/>
        </w:rPr>
        <w:t>India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77</w:t>
      </w:r>
      <w:r w:rsidRPr="0086273C">
        <w:rPr>
          <w:bCs/>
          <w:w w:val="98"/>
          <w:lang w:val="en-GB"/>
        </w:rPr>
        <w:t xml:space="preserve">, U.N. Doc. E/C.12/IND/CO/5 (2008); </w:t>
      </w:r>
      <w:r w:rsidRPr="0086273C">
        <w:rPr>
          <w:bCs/>
          <w:i/>
          <w:w w:val="98"/>
          <w:lang w:val="en-GB"/>
        </w:rPr>
        <w:t>Nicaragua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E/C.12/NIC/CO/4 (2008);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44, U.N. Doc. </w:t>
      </w:r>
      <w:r w:rsidRPr="0086273C">
        <w:rPr>
          <w:bCs/>
          <w:w w:val="98"/>
        </w:rPr>
        <w:t xml:space="preserve">E/C.12/SLV/CO/2 (2007);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100,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(2005); </w:t>
      </w:r>
      <w:r w:rsidRPr="0086273C">
        <w:rPr>
          <w:bCs/>
          <w:i/>
          <w:w w:val="98"/>
          <w:lang w:val="en-GB"/>
        </w:rPr>
        <w:t>Guatemala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43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E/C.12/1/Add.93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(2003); </w:t>
      </w:r>
      <w:r w:rsidRPr="0086273C">
        <w:rPr>
          <w:bCs/>
          <w:i/>
          <w:w w:val="98"/>
          <w:lang w:val="en-GB"/>
        </w:rPr>
        <w:t>Senegal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47</w:t>
      </w:r>
      <w:r w:rsidRPr="0086273C">
        <w:rPr>
          <w:bCs/>
          <w:w w:val="98"/>
          <w:lang w:val="en-GB"/>
        </w:rPr>
        <w:t>, U.N. Doc. E/C.12/1/Add.62 (2001).</w:t>
      </w:r>
    </w:p>
  </w:endnote>
  <w:endnote w:id="341">
    <w:p w14:paraId="255D9FB4" w14:textId="1D2F6BD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 xml:space="preserve">, ¶ 49, U.N. Doc. E/C.12/POL/CO/6 (2016); </w:t>
      </w:r>
      <w:r w:rsidRPr="0086273C">
        <w:rPr>
          <w:i/>
          <w:w w:val="98"/>
        </w:rPr>
        <w:t>Guyana</w:t>
      </w:r>
      <w:r w:rsidRPr="0086273C">
        <w:rPr>
          <w:w w:val="98"/>
        </w:rPr>
        <w:t xml:space="preserve">, ¶ 51, U.N. Doc. </w:t>
      </w:r>
      <w:r w:rsidRPr="0086273C">
        <w:rPr>
          <w:w w:val="98"/>
          <w:lang w:val="en-GB"/>
        </w:rPr>
        <w:t>E/C.12/GUY/CO/2-4 (2015).</w:t>
      </w:r>
    </w:p>
  </w:endnote>
  <w:endnote w:id="342">
    <w:p w14:paraId="2891B2AD" w14:textId="3EEABBA4" w:rsidR="008C1FD6" w:rsidRPr="0086273C" w:rsidRDefault="008C1FD6" w:rsidP="00FA4311">
      <w:pPr>
        <w:pStyle w:val="EndnoteText"/>
        <w:rPr>
          <w:w w:val="98"/>
          <w:lang w:val="en-GB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52, U.N. Doc. E/C.12/PHL/CO/5-6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54, U.N. Doc. E/C.12/CRI/CO/5 (2016);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47, U.N. Doc. E/C.12/BFA/CO/1 (2016);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52, U.N. Doc. E/C.12/AGO/CO/4-5 (2016);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54, U.N. Doc. </w:t>
      </w:r>
      <w:r w:rsidRPr="0086273C">
        <w:rPr>
          <w:w w:val="98"/>
          <w:lang w:val="en-GB"/>
        </w:rPr>
        <w:t xml:space="preserve">E/C.12/BDI/CO/1 </w:t>
      </w:r>
      <w:r w:rsidRPr="0086273C">
        <w:rPr>
          <w:w w:val="98"/>
        </w:rPr>
        <w:t xml:space="preserve">(2015);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29, U.N. Doc. E/C.12/CHL/CO/4 (2015);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>E/C.12/UGA/CO/1 (2015).</w:t>
      </w:r>
    </w:p>
  </w:endnote>
  <w:endnote w:id="343">
    <w:p w14:paraId="106C6743" w14:textId="0B83E9C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Concluding Observations: Former Yugoslav Republic of Macedonia, ¶ 50, U.N. Doc. E/C.12/MKD/CO/2-4 (2016).</w:t>
      </w:r>
    </w:p>
  </w:endnote>
  <w:endnote w:id="344">
    <w:p w14:paraId="75BD5CEC" w14:textId="3A547F9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52, U.N. Doc. E/C.12/PHL/CO/5-6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54, U.N. Doc. E/C.12/CRI/CO/5 (2016); </w:t>
      </w:r>
      <w:r w:rsidRPr="0086273C">
        <w:rPr>
          <w:i/>
          <w:w w:val="98"/>
        </w:rPr>
        <w:t>Former Yugoslav Republic of Macedonia</w:t>
      </w:r>
      <w:r w:rsidRPr="0086273C">
        <w:rPr>
          <w:w w:val="98"/>
        </w:rPr>
        <w:t xml:space="preserve">, ¶ 50, U.N. Doc. E/C.12/MKD/CO/2-4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54, U.N. Doc. E/C.12/HND/CO/2 (2016);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47, U.N. Doc. E/C.12/BFA/CO/1 (2016);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52, U.N. Doc. E/C.12/AGO/CO/4-5 (2016);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54, U.N. Doc. </w:t>
      </w:r>
      <w:r w:rsidRPr="0086273C">
        <w:rPr>
          <w:w w:val="98"/>
          <w:lang w:val="en-GB"/>
        </w:rPr>
        <w:t xml:space="preserve">E/C.12/BDI/CO/1 </w:t>
      </w:r>
      <w:r w:rsidRPr="0086273C">
        <w:rPr>
          <w:w w:val="98"/>
        </w:rPr>
        <w:t xml:space="preserve">(2015);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29, U.N. Doc. E/C.12/CHL/CO/4 (2015); </w:t>
      </w:r>
      <w:r w:rsidRPr="0086273C">
        <w:rPr>
          <w:i/>
          <w:w w:val="98"/>
        </w:rPr>
        <w:t>Guyana</w:t>
      </w:r>
      <w:r w:rsidRPr="0086273C">
        <w:rPr>
          <w:w w:val="98"/>
        </w:rPr>
        <w:t xml:space="preserve">, ¶ 51, U.N. Doc. </w:t>
      </w:r>
      <w:r w:rsidRPr="0086273C">
        <w:rPr>
          <w:w w:val="98"/>
          <w:lang w:val="en-GB"/>
        </w:rPr>
        <w:t xml:space="preserve">E/C.12/GUY/CO/2-4 (2015); </w:t>
      </w:r>
      <w:r w:rsidRPr="0086273C">
        <w:rPr>
          <w:i/>
          <w:w w:val="98"/>
        </w:rPr>
        <w:t>Thailand</w:t>
      </w:r>
      <w:r w:rsidRPr="0086273C">
        <w:rPr>
          <w:w w:val="98"/>
        </w:rPr>
        <w:t xml:space="preserve">, ¶ 30, U.N. Doc. </w:t>
      </w:r>
      <w:r w:rsidRPr="0086273C">
        <w:rPr>
          <w:w w:val="98"/>
          <w:lang w:val="en-GB"/>
        </w:rPr>
        <w:t xml:space="preserve">E/C.12/THA/CO/1-2 (2015);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E/C.12/UGA/CO/1 (2015);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 xml:space="preserve">E/C.12/ARM/CO/2-3 (2014); </w:t>
      </w:r>
      <w:r w:rsidRPr="0086273C">
        <w:rPr>
          <w:rFonts w:eastAsia="MS Mincho"/>
          <w:bCs/>
          <w:i/>
          <w:w w:val="98"/>
          <w:lang w:val="en-GB"/>
        </w:rPr>
        <w:t>El Salvador</w:t>
      </w:r>
      <w:r w:rsidRPr="0086273C">
        <w:rPr>
          <w:rFonts w:eastAsia="MS Mincho"/>
          <w:bCs/>
          <w:w w:val="98"/>
          <w:lang w:val="en-GB"/>
        </w:rPr>
        <w:t xml:space="preserve">, </w:t>
      </w:r>
      <w:r w:rsidRPr="0086273C">
        <w:rPr>
          <w:w w:val="98"/>
        </w:rPr>
        <w:t>¶ 23</w:t>
      </w:r>
      <w:r w:rsidRPr="0086273C">
        <w:rPr>
          <w:rFonts w:eastAsia="MS Mincho"/>
          <w:bCs/>
          <w:w w:val="98"/>
          <w:lang w:val="en-GB"/>
        </w:rPr>
        <w:t xml:space="preserve">, U.N. Doc. </w:t>
      </w:r>
      <w:r w:rsidRPr="0086273C">
        <w:rPr>
          <w:w w:val="98"/>
        </w:rPr>
        <w:t xml:space="preserve">E/C.12/SLV/CO/3-5 (2014);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  <w:lang w:val="en-GB"/>
        </w:rPr>
        <w:t xml:space="preserve">E/C.12/GTM/CO/3 (2014); </w:t>
      </w:r>
      <w:r w:rsidRPr="0086273C">
        <w:rPr>
          <w:i/>
          <w:w w:val="98"/>
        </w:rPr>
        <w:t>Monaco</w:t>
      </w:r>
      <w:r w:rsidRPr="0086273C">
        <w:rPr>
          <w:w w:val="98"/>
        </w:rPr>
        <w:t xml:space="preserve">, ¶ 21,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345">
    <w:p w14:paraId="39BF2D34" w14:textId="6BA246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52, U.N. Doc. E/C.12/PHL/CO/5-6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54, U.N. Doc. E/C.12/CRI/CO/5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54, U.N. Doc. E/C.12/HND/CO/2 (2016);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47, U.N. Doc. E/C.12/BFA/CO/1 (2016);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54, U.N. Doc. </w:t>
      </w:r>
      <w:r w:rsidRPr="0086273C">
        <w:rPr>
          <w:w w:val="98"/>
          <w:lang w:val="en-GB"/>
        </w:rPr>
        <w:t xml:space="preserve">E/C.12/BDI/CO/1 </w:t>
      </w:r>
      <w:r w:rsidRPr="0086273C">
        <w:rPr>
          <w:w w:val="98"/>
        </w:rPr>
        <w:t xml:space="preserve">(2015);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29, U.N. Doc. E/C.12/CHL/CO/4 (2015); </w:t>
      </w:r>
      <w:r w:rsidRPr="0086273C">
        <w:rPr>
          <w:i/>
          <w:w w:val="98"/>
        </w:rPr>
        <w:t>Thailand</w:t>
      </w:r>
      <w:r w:rsidRPr="0086273C">
        <w:rPr>
          <w:w w:val="98"/>
        </w:rPr>
        <w:t xml:space="preserve">, ¶ 30, U.N. Doc. </w:t>
      </w:r>
      <w:r w:rsidRPr="0086273C">
        <w:rPr>
          <w:w w:val="98"/>
          <w:lang w:val="en-GB"/>
        </w:rPr>
        <w:t xml:space="preserve">E/C.12/THA/CO/1-2 (2015);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>E/C.12/UGA/CO/1 (2015).</w:t>
      </w:r>
    </w:p>
  </w:endnote>
  <w:endnote w:id="346">
    <w:p w14:paraId="2F08D2F8" w14:textId="1D20C39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Romania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bCs/>
          <w:w w:val="98"/>
          <w:lang w:val="en-GB"/>
        </w:rPr>
        <w:t xml:space="preserve">E/C.12/ROU/CO/3-5 (2014); </w:t>
      </w:r>
      <w:r w:rsidRPr="0086273C">
        <w:rPr>
          <w:i/>
          <w:w w:val="98"/>
        </w:rPr>
        <w:t>Bosnia and Herzegovina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E/C.12/BIH/CO/2 (2013);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25, U.N. Doc. </w:t>
      </w:r>
      <w:r w:rsidRPr="0086273C">
        <w:rPr>
          <w:bCs/>
          <w:w w:val="98"/>
          <w:lang w:val="en-GB"/>
        </w:rPr>
        <w:t xml:space="preserve">E/C.12/SVK/CO/2 (2012); </w:t>
      </w:r>
      <w:r w:rsidRPr="0086273C">
        <w:rPr>
          <w:i/>
          <w:w w:val="98"/>
        </w:rPr>
        <w:t>Russian Federation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  <w:lang w:val="es-ES"/>
        </w:rPr>
        <w:t xml:space="preserve">E/C.12/RUS/CO/5 (2011);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 xml:space="preserve">, ¶ 27, U.N. Doc. </w:t>
      </w:r>
      <w:r w:rsidRPr="0086273C">
        <w:rPr>
          <w:bCs/>
          <w:w w:val="98"/>
          <w:lang w:val="en-GB"/>
        </w:rPr>
        <w:t xml:space="preserve">E/C.12/BOL/CO/2 (2008); </w:t>
      </w:r>
      <w:r w:rsidRPr="0086273C">
        <w:rPr>
          <w:bCs/>
          <w:i/>
          <w:w w:val="98"/>
          <w:lang w:val="en-GB"/>
        </w:rPr>
        <w:t>Nicaragua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>E/C.12/NIC/CO/4 (2008);</w:t>
      </w:r>
      <w:r w:rsidRPr="0086273C">
        <w:rPr>
          <w:bCs/>
          <w:i/>
          <w:w w:val="98"/>
          <w:lang w:val="en-GB"/>
        </w:rPr>
        <w:t xml:space="preserve"> Concluding Observation: Paraguay</w:t>
      </w:r>
      <w:r w:rsidRPr="0086273C">
        <w:rPr>
          <w:bCs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E/C.12/PRY/CO/3 (2008);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44, U.N. Doc. </w:t>
      </w:r>
      <w:r w:rsidRPr="0086273C">
        <w:rPr>
          <w:bCs/>
          <w:w w:val="98"/>
        </w:rPr>
        <w:t>E/C.12/SLV/CO/2 (2007).</w:t>
      </w:r>
    </w:p>
  </w:endnote>
  <w:endnote w:id="347">
    <w:p w14:paraId="5A9FD37A" w14:textId="5439512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Bosnia and Herzegovina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E/C.12/BIH/CO/2 (2013); </w:t>
      </w:r>
      <w:r w:rsidRPr="0086273C">
        <w:rPr>
          <w:i/>
          <w:w w:val="98"/>
        </w:rPr>
        <w:t>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>E/C.12/KOR/CO/3 (2009).</w:t>
      </w:r>
    </w:p>
  </w:endnote>
  <w:endnote w:id="348">
    <w:p w14:paraId="70B90655" w14:textId="3CF46FD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Monaco</w:t>
      </w:r>
      <w:r w:rsidRPr="0086273C">
        <w:rPr>
          <w:w w:val="98"/>
        </w:rPr>
        <w:t xml:space="preserve">, ¶ 20, U.N. Doc. </w:t>
      </w:r>
      <w:r w:rsidRPr="0086273C">
        <w:rPr>
          <w:bCs/>
          <w:w w:val="98"/>
          <w:lang w:val="en-GB"/>
        </w:rPr>
        <w:t>E/C.12/MCO/CO/2-3 (2014).</w:t>
      </w:r>
    </w:p>
  </w:endnote>
  <w:endnote w:id="349">
    <w:p w14:paraId="68A3DA90" w14:textId="51A33F2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 xml:space="preserve">, ¶ 22, U.N. Doc. </w:t>
      </w:r>
      <w:r w:rsidRPr="0086273C">
        <w:rPr>
          <w:bCs/>
          <w:w w:val="98"/>
          <w:lang w:val="en-GB"/>
        </w:rPr>
        <w:t>E/C.12/ARG/CO/3 (2011).</w:t>
      </w:r>
    </w:p>
  </w:endnote>
  <w:endnote w:id="350">
    <w:p w14:paraId="15A190EF" w14:textId="6C8806D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Bosnia and Herzegovina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E/C.12/BIH/CO/2 (2013).</w:t>
      </w:r>
    </w:p>
  </w:endnote>
  <w:endnote w:id="351">
    <w:p w14:paraId="6CB0DE7A" w14:textId="3FF955C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Netherlands</w:t>
      </w:r>
      <w:r w:rsidRPr="0086273C">
        <w:rPr>
          <w:w w:val="98"/>
        </w:rPr>
        <w:t xml:space="preserve">, ¶ 27, U.N. Doc. </w:t>
      </w:r>
      <w:r w:rsidRPr="0086273C">
        <w:rPr>
          <w:bCs/>
          <w:w w:val="98"/>
          <w:lang w:val="en-GB"/>
        </w:rPr>
        <w:t xml:space="preserve">E/C.12/NDL/CO/4-5 (2010); </w:t>
      </w:r>
      <w:r w:rsidRPr="0086273C">
        <w:rPr>
          <w:i/>
          <w:w w:val="98"/>
        </w:rPr>
        <w:t>Korea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  <w:lang w:val="en-GB"/>
        </w:rPr>
        <w:t>E/C.12/KOR/CO/3 (2009).</w:t>
      </w:r>
    </w:p>
  </w:endnote>
  <w:endnote w:id="352">
    <w:p w14:paraId="092861E6" w14:textId="13788FA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  <w:lang w:val="en-GB"/>
        </w:rPr>
        <w:t>E/C.12/POL/CO/5 (2009).</w:t>
      </w:r>
    </w:p>
  </w:endnote>
  <w:endnote w:id="353">
    <w:p w14:paraId="13123D3E" w14:textId="0415D74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Former Yugoslav Republic of Macedonia</w:t>
      </w:r>
      <w:r w:rsidRPr="0086273C">
        <w:rPr>
          <w:w w:val="98"/>
        </w:rPr>
        <w:t xml:space="preserve">, ¶ 50, U.N. Doc. E/C.12/MKD/CO/2-4 (2016); </w:t>
      </w:r>
      <w:r w:rsidRPr="0086273C">
        <w:rPr>
          <w:i/>
          <w:w w:val="98"/>
        </w:rPr>
        <w:t>Angola</w:t>
      </w:r>
      <w:r w:rsidRPr="0086273C">
        <w:rPr>
          <w:w w:val="98"/>
        </w:rPr>
        <w:t>, ¶ 52, U.N. Doc. E/C.12/AGO/CO/4-5 (2016).</w:t>
      </w:r>
    </w:p>
  </w:endnote>
  <w:endnote w:id="354">
    <w:p w14:paraId="6B1C4C5D" w14:textId="2332BE4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 xml:space="preserve">, ¶ 67, U.N. Doc. E/C.12/NAM/CO/1 (2016); </w:t>
      </w:r>
      <w:r w:rsidRPr="0086273C">
        <w:rPr>
          <w:i/>
          <w:w w:val="98"/>
        </w:rPr>
        <w:t>Finland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 xml:space="preserve">E/C.12/FIN/CO/6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</w:rPr>
        <w:t xml:space="preserve">E/C.12/PER/CO/2-4 (2012);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36,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(2005); </w:t>
      </w:r>
      <w:r w:rsidRPr="0086273C">
        <w:rPr>
          <w:i/>
          <w:w w:val="98"/>
        </w:rPr>
        <w:t>Brazil</w:t>
      </w:r>
      <w:r w:rsidRPr="0086273C">
        <w:rPr>
          <w:w w:val="98"/>
        </w:rPr>
        <w:t xml:space="preserve">, ¶ 27,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E/C.12/1/Add.87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(2003).</w:t>
      </w:r>
    </w:p>
  </w:endnote>
  <w:endnote w:id="355">
    <w:p w14:paraId="22F25DE6" w14:textId="3AE2CCB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36,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(2005).</w:t>
      </w:r>
    </w:p>
  </w:endnote>
  <w:endnote w:id="356">
    <w:p w14:paraId="1E25A151" w14:textId="57C3B4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</w:rPr>
        <w:t xml:space="preserve">E/C.12/PER/CO/2-4 (2012);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36,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(2005).</w:t>
      </w:r>
    </w:p>
  </w:endnote>
  <w:endnote w:id="357">
    <w:p w14:paraId="79E7027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 xml:space="preserve">, ¶ 67, U.N. Doc. E/C.12/NAM/CO/1 (2016). </w:t>
      </w:r>
    </w:p>
  </w:endnote>
  <w:endnote w:id="358">
    <w:p w14:paraId="08087200" w14:textId="5EB722D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36,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(2005).</w:t>
      </w:r>
    </w:p>
  </w:endnote>
  <w:endnote w:id="359">
    <w:p w14:paraId="5998A353" w14:textId="23D30EA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Finland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E/C.12/FIN/CO/6 (2014).</w:t>
      </w:r>
    </w:p>
  </w:endnote>
  <w:endnote w:id="360">
    <w:p w14:paraId="15C2EAEE" w14:textId="1FA1471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Finland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E/C.12/FIN/CO/6 (2014).</w:t>
      </w:r>
    </w:p>
  </w:endnote>
  <w:endnote w:id="361">
    <w:p w14:paraId="2479F594" w14:textId="2C48FDA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Finland</w:t>
      </w:r>
      <w:r w:rsidRPr="0086273C">
        <w:rPr>
          <w:w w:val="98"/>
        </w:rPr>
        <w:t xml:space="preserve">, ¶ 26, U.N. Doc. </w:t>
      </w:r>
      <w:r w:rsidRPr="0086273C">
        <w:rPr>
          <w:bCs/>
          <w:w w:val="98"/>
          <w:lang w:val="en-GB"/>
        </w:rPr>
        <w:t>E/C.12/FIN/CO/6 (2014).</w:t>
      </w:r>
    </w:p>
  </w:endnote>
  <w:endnote w:id="362">
    <w:p w14:paraId="63310119" w14:textId="11A220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>, ¶ 68, U.N. Doc. E/C.12/NAM/CO/1 (2016).</w:t>
      </w:r>
    </w:p>
  </w:endnote>
  <w:endnote w:id="363">
    <w:p w14:paraId="4A8B938E" w14:textId="6AD5915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65,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"Symbol" \* MERGEFORMAT </w:instrText>
      </w:r>
      <w:r w:rsidRPr="0086273C">
        <w:rPr>
          <w:w w:val="98"/>
        </w:rPr>
        <w:fldChar w:fldCharType="separate"/>
      </w:r>
      <w:r w:rsidRPr="0086273C">
        <w:rPr>
          <w:bCs/>
          <w:w w:val="98"/>
          <w:lang w:val="en-GB"/>
        </w:rPr>
        <w:t>E/C.12/1/Add.107</w:t>
      </w:r>
      <w:r w:rsidRPr="0086273C">
        <w:rPr>
          <w:bCs/>
          <w:w w:val="98"/>
          <w:lang w:val="en-GB"/>
        </w:rPr>
        <w:fldChar w:fldCharType="end"/>
      </w:r>
      <w:r w:rsidRPr="0086273C">
        <w:rPr>
          <w:bCs/>
          <w:w w:val="98"/>
          <w:lang w:val="en-GB"/>
        </w:rPr>
        <w:t xml:space="preserve"> (2005).</w:t>
      </w:r>
    </w:p>
  </w:endnote>
  <w:endnote w:id="364">
    <w:p w14:paraId="77325BB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</w:rPr>
        <w:t>E/C.12/PER/CO/2-4 (2012).</w:t>
      </w:r>
    </w:p>
  </w:endnote>
  <w:endnote w:id="365">
    <w:p w14:paraId="7B20D74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ESCR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24, U.N. Doc. </w:t>
      </w:r>
      <w:r w:rsidRPr="0086273C">
        <w:rPr>
          <w:bCs/>
          <w:w w:val="98"/>
        </w:rPr>
        <w:t>E/C.12/PER/CO/2-4 (2012).</w:t>
      </w:r>
    </w:p>
  </w:endnote>
  <w:endnote w:id="366">
    <w:p w14:paraId="15984E0A" w14:textId="2CDA417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13, U.N. Doc. CRPD/C/GC/1 (2014).</w:t>
      </w:r>
    </w:p>
  </w:endnote>
  <w:endnote w:id="367">
    <w:p w14:paraId="1730937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8, U.N. Doc. CRPD/C/GC/1 (2014).</w:t>
      </w:r>
    </w:p>
  </w:endnote>
  <w:endnote w:id="368">
    <w:p w14:paraId="199B7B49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41, U.N. Doc. CRPD/C/GC/1 (2014).</w:t>
      </w:r>
    </w:p>
  </w:endnote>
  <w:endnote w:id="369">
    <w:p w14:paraId="58ED7F2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41, U.N. Doc. CRPD/C/GC/1 (2014).</w:t>
      </w:r>
    </w:p>
  </w:endnote>
  <w:endnote w:id="370">
    <w:p w14:paraId="0B05DC1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7, U.N. Doc. CRPD/C/GC/1 (2014).</w:t>
      </w:r>
    </w:p>
  </w:endnote>
  <w:endnote w:id="371">
    <w:p w14:paraId="2A34A08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42, U.N. Doc. CRPD/C/GC/1 (2014).</w:t>
      </w:r>
    </w:p>
  </w:endnote>
  <w:endnote w:id="372">
    <w:p w14:paraId="50B45CA4" w14:textId="49A2D32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16, U.N. Doc. CRPD/C/GC/1 (2014).</w:t>
      </w:r>
    </w:p>
  </w:endnote>
  <w:endnote w:id="373">
    <w:p w14:paraId="61B6EA4D" w14:textId="068A838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1: Article 12: Equal recognition before the law</w:t>
      </w:r>
      <w:r w:rsidRPr="0086273C">
        <w:rPr>
          <w:w w:val="98"/>
        </w:rPr>
        <w:t>, ¶ 17, U.N. Doc. CRPD/C/GC/1 (2014).</w:t>
      </w:r>
    </w:p>
  </w:endnote>
  <w:endnote w:id="374">
    <w:p w14:paraId="321ECAA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2: Article 9: Accessibility</w:t>
      </w:r>
      <w:r w:rsidRPr="0086273C">
        <w:rPr>
          <w:w w:val="98"/>
        </w:rPr>
        <w:t>, ¶ 13, U.N. Doc. CRPD/C/GC/2 (2014).</w:t>
      </w:r>
    </w:p>
  </w:endnote>
  <w:endnote w:id="375">
    <w:p w14:paraId="62502FA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2: Article 9: Accessibility</w:t>
      </w:r>
      <w:r w:rsidRPr="0086273C">
        <w:rPr>
          <w:w w:val="98"/>
        </w:rPr>
        <w:t>, ¶ 40, U.N. Doc. CRPD/C/GC/2 (2014).</w:t>
      </w:r>
    </w:p>
  </w:endnote>
  <w:endnote w:id="376">
    <w:p w14:paraId="3941A14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2: Article 9: Accessibility</w:t>
      </w:r>
      <w:r w:rsidRPr="0086273C">
        <w:rPr>
          <w:w w:val="98"/>
        </w:rPr>
        <w:t>, ¶ 40, U.N. Doc. CRPD/C/GC/2 (2014).</w:t>
      </w:r>
    </w:p>
  </w:endnote>
  <w:endnote w:id="377">
    <w:p w14:paraId="761254E3" w14:textId="160E279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¶¶ 38-54, U.N. Doc. CRPD/C/GC/3 (2016).</w:t>
      </w:r>
    </w:p>
  </w:endnote>
  <w:endnote w:id="378">
    <w:p w14:paraId="2A8E606C" w14:textId="7E1E219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¶¶ 38-39, U.N. Doc. CRPD/C/GC/3 (2016).</w:t>
      </w:r>
    </w:p>
  </w:endnote>
  <w:endnote w:id="379">
    <w:p w14:paraId="71704AA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 40, U.N. Doc. CRPD/C/GC/3 (2016).</w:t>
      </w:r>
    </w:p>
  </w:endnote>
  <w:endnote w:id="380">
    <w:p w14:paraId="7EC53FF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 41, U.N. Doc. CRPD/C/GC/3 (2016).</w:t>
      </w:r>
    </w:p>
  </w:endnote>
  <w:endnote w:id="381">
    <w:p w14:paraId="002F3B3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 43, U.N. Doc. CRPD/C/GC/3 (2016).</w:t>
      </w:r>
    </w:p>
  </w:endnote>
  <w:endnote w:id="382">
    <w:p w14:paraId="38CF181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¶¶ 44 &amp; 51, U.N. Doc. CRPD/C/GC/3 (2016).</w:t>
      </w:r>
    </w:p>
  </w:endnote>
  <w:endnote w:id="383">
    <w:p w14:paraId="7BDB3BF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3: Article 6: Women and girls with disabilities</w:t>
      </w:r>
      <w:r w:rsidRPr="0086273C">
        <w:rPr>
          <w:w w:val="98"/>
        </w:rPr>
        <w:t>, ¶ 62(a)(i), U.N. Doc. CRPD/C/GC/3 (2016).</w:t>
      </w:r>
    </w:p>
  </w:endnote>
  <w:endnote w:id="384">
    <w:p w14:paraId="1099E08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4: Article 24: Right to inclusive education</w:t>
      </w:r>
      <w:r w:rsidRPr="0086273C">
        <w:rPr>
          <w:w w:val="98"/>
        </w:rPr>
        <w:t>, ¶ 17, U.N. Doc. CRPD/C/GC/4 (2016).</w:t>
      </w:r>
    </w:p>
  </w:endnote>
  <w:endnote w:id="385">
    <w:p w14:paraId="7A47BB89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4: Article 24: Right to inclusive education</w:t>
      </w:r>
      <w:r w:rsidRPr="0086273C">
        <w:rPr>
          <w:w w:val="98"/>
        </w:rPr>
        <w:t>, ¶ 48, U.N. Doc. CRPD/C/GC/4 (2016).</w:t>
      </w:r>
    </w:p>
  </w:endnote>
  <w:endnote w:id="386">
    <w:p w14:paraId="2CF279D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4: Article 24: Right to inclusive education</w:t>
      </w:r>
      <w:r w:rsidRPr="0086273C">
        <w:rPr>
          <w:w w:val="98"/>
        </w:rPr>
        <w:t>, ¶ 52, U.N. Doc. CRPD/C/GC/4 (2016).</w:t>
      </w:r>
    </w:p>
  </w:endnote>
  <w:endnote w:id="387">
    <w:p w14:paraId="6D383B49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4: Article 24: Right to inclusive education</w:t>
      </w:r>
      <w:r w:rsidRPr="0086273C">
        <w:rPr>
          <w:w w:val="98"/>
        </w:rPr>
        <w:t>, ¶ 52, U.N. Doc. CRPD/C/GC/4 (2016).</w:t>
      </w:r>
    </w:p>
  </w:endnote>
  <w:endnote w:id="388">
    <w:p w14:paraId="333E41C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5 on article 19: Living independently and being included in the community</w:t>
      </w:r>
      <w:r w:rsidRPr="0086273C">
        <w:rPr>
          <w:w w:val="98"/>
        </w:rPr>
        <w:t>, ¶ 16(a), U.N. Doc. CRPD/C/GC/5 (2017) (advance unedited version).</w:t>
      </w:r>
    </w:p>
  </w:endnote>
  <w:endnote w:id="389">
    <w:p w14:paraId="766F40C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5 on article 19: Living independently and being included in the community</w:t>
      </w:r>
      <w:r w:rsidRPr="0086273C">
        <w:rPr>
          <w:w w:val="98"/>
        </w:rPr>
        <w:t>, ¶ 84, U.N. Doc. CRPD/C/GC/5 (2017) (advance unedited version).</w:t>
      </w:r>
    </w:p>
  </w:endnote>
  <w:endnote w:id="390">
    <w:p w14:paraId="2514A39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General comment No. 5 on article 19: Living independently and being included in the community</w:t>
      </w:r>
      <w:r w:rsidRPr="0086273C">
        <w:rPr>
          <w:w w:val="98"/>
        </w:rPr>
        <w:t>, ¶ 84, U.N. Doc. CRPD/C/GC/5 (2017) (advance unedited version).</w:t>
      </w:r>
    </w:p>
  </w:endnote>
  <w:endnote w:id="391">
    <w:p w14:paraId="00A51499" w14:textId="7FF1FBE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45, U.N. Doc. CRPD/C/ARE/CO/1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56, U.N. Doc. CRPD/C/COL/CO/1 (2016);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50, U.N. Doc. CRPD/C/UGA/CO/1 (2016); </w:t>
      </w:r>
      <w:r w:rsidRPr="0086273C">
        <w:rPr>
          <w:i/>
          <w:w w:val="98"/>
        </w:rPr>
        <w:t>Serbia</w:t>
      </w:r>
      <w:r w:rsidRPr="0086273C">
        <w:rPr>
          <w:w w:val="98"/>
        </w:rPr>
        <w:t xml:space="preserve">, ¶ 51, U.N. Doc. CRPD/C/SRB/CO/1 (2016); </w:t>
      </w:r>
      <w:r w:rsidRPr="0086273C">
        <w:rPr>
          <w:i/>
          <w:w w:val="98"/>
        </w:rPr>
        <w:t>Qatar</w:t>
      </w:r>
      <w:r w:rsidRPr="0086273C">
        <w:rPr>
          <w:w w:val="98"/>
        </w:rPr>
        <w:t xml:space="preserve">, ¶ 45, U.N. Doc. CRPD/C/QAT/CO/1 (2015);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46, U.N. Doc. CRPD/C/UKR/CO/1 (2015);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 xml:space="preserve">, ¶ 51, U.N. Doc. CRPD/C/NZL/CO/1 (2014);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49, U.N. Doc. CRPD/C/MEX/CO/1 (2014).</w:t>
      </w:r>
    </w:p>
  </w:endnote>
  <w:endnote w:id="392">
    <w:p w14:paraId="3629688E" w14:textId="259230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>, ¶ 61, U.N. Doc. CRPD/C/ITA/CO/1 (2016).</w:t>
      </w:r>
    </w:p>
  </w:endnote>
  <w:endnote w:id="393">
    <w:p w14:paraId="41D23420" w14:textId="65ADE9E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CRPD, </w:t>
      </w:r>
      <w:r w:rsidRPr="0086273C">
        <w:rPr>
          <w:i/>
          <w:w w:val="98"/>
        </w:rPr>
        <w:t>Concluding Observations: Ethiopia</w:t>
      </w:r>
      <w:r w:rsidRPr="0086273C">
        <w:rPr>
          <w:w w:val="98"/>
        </w:rPr>
        <w:t xml:space="preserve">, ¶ 55, U.N. Doc. CRPD/C/ETH/CO/1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56, U.N. Doc. CRPD/C/COL/CO/1 (2016); </w:t>
      </w:r>
      <w:r w:rsidRPr="0086273C">
        <w:rPr>
          <w:i/>
          <w:w w:val="98"/>
        </w:rPr>
        <w:t>Mongolia</w:t>
      </w:r>
      <w:r w:rsidRPr="0086273C">
        <w:rPr>
          <w:w w:val="98"/>
        </w:rPr>
        <w:t xml:space="preserve">, ¶ 38, U.N. Doc. CRPD/C/MNG/CO/1 (2015); </w:t>
      </w:r>
      <w:r w:rsidRPr="0086273C">
        <w:rPr>
          <w:i/>
          <w:w w:val="98"/>
        </w:rPr>
        <w:t>Kenya</w:t>
      </w:r>
      <w:r w:rsidRPr="0086273C">
        <w:rPr>
          <w:w w:val="98"/>
        </w:rPr>
        <w:t>, ¶ 45, U.N. Doc. CRPD/C/KEN/CO/1 (2015).</w:t>
      </w:r>
    </w:p>
  </w:endnote>
  <w:endnote w:id="394">
    <w:p w14:paraId="60240CFD" w14:textId="0B33FC5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Portugal</w:t>
      </w:r>
      <w:r w:rsidRPr="0086273C">
        <w:rPr>
          <w:w w:val="98"/>
        </w:rPr>
        <w:t>, ¶ 49, U.N. Doc. CRPD/C/PRT/CO/1 (2016).</w:t>
      </w:r>
    </w:p>
  </w:endnote>
  <w:endnote w:id="395">
    <w:p w14:paraId="3BA19ED2" w14:textId="4810B35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Portugal</w:t>
      </w:r>
      <w:r w:rsidRPr="0086273C">
        <w:rPr>
          <w:w w:val="98"/>
        </w:rPr>
        <w:t xml:space="preserve">, ¶ 49, U.N. Doc. CRPD/C/PRT/CO/1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49, U.N. Doc. CRPD/C/CRI/CO/1 (2014);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>, ¶ 13, U.N. Doc. CRPD/C/ARG/CO/1 (2012).</w:t>
      </w:r>
    </w:p>
  </w:endnote>
  <w:endnote w:id="396">
    <w:p w14:paraId="77500A91" w14:textId="581DE45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Cook Islands</w:t>
      </w:r>
      <w:r w:rsidRPr="0086273C">
        <w:rPr>
          <w:w w:val="98"/>
        </w:rPr>
        <w:t xml:space="preserve">, ¶ 45, U.N. Doc. CRPD/C/COK/CO/1 (2015); </w:t>
      </w:r>
      <w:r w:rsidRPr="0086273C">
        <w:rPr>
          <w:i/>
          <w:w w:val="98"/>
        </w:rPr>
        <w:t>Brazil</w:t>
      </w:r>
      <w:r w:rsidRPr="0086273C">
        <w:rPr>
          <w:w w:val="98"/>
        </w:rPr>
        <w:t>, ¶ 46, U.N. Doc. CRPD/C/BRA/CO/1 (2015).</w:t>
      </w:r>
    </w:p>
  </w:endnote>
  <w:endnote w:id="397">
    <w:p w14:paraId="6B3B7916" w14:textId="40A46B7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 xml:space="preserve">, ¶ 62, U.N. Doc. CRPD/C/ITA/CO/1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57, U.N. Doc. CRPD/C/COL/CO/1 (2016);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51, U.N. Doc. CRPD/C/UGA/CO/1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70, U.N. Doc. CRPD/C/SVK/CO/1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52, U.N. Doc. CRPD/C/CHL/CO/1 (2016);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52, U.N. Doc. CRPD/C/SLV/CO/1 (2013).</w:t>
      </w:r>
    </w:p>
  </w:endnote>
  <w:endnote w:id="398">
    <w:p w14:paraId="0635E5C2" w14:textId="4BD004C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46, U.N. Doc. CRPD/C/KEN/CO/1 (2015);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50, U.N. Doc. CRPD/C/CRI/CO/1 (2014);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>, ¶ 60, U.N. Doc. CRPD/C/PRY/CO/1 (2013).</w:t>
      </w:r>
    </w:p>
  </w:endnote>
  <w:endnote w:id="399">
    <w:p w14:paraId="3D2F5FCA" w14:textId="41EC7C4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>, ¶ 62, U.N. Doc. CRPD/C/ITA/CO/1 (2016).</w:t>
      </w:r>
    </w:p>
  </w:endnote>
  <w:endnote w:id="400">
    <w:p w14:paraId="07245B54" w14:textId="6234EE8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51, U.N. Doc. CRPD/C/SLV/CO/1 (2013).</w:t>
      </w:r>
    </w:p>
  </w:endnote>
  <w:endnote w:id="401">
    <w:p w14:paraId="2E6C419C" w14:textId="232772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>, ¶ 46, U.N. Doc. CRPD/C/ARE/CO/1 (2016).</w:t>
      </w:r>
    </w:p>
  </w:endnote>
  <w:endnote w:id="402">
    <w:p w14:paraId="2B964DEB" w14:textId="7409E30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 xml:space="preserve">, ¶ 62, U.N. Doc. CRPD/C/ITA/CO/1 (2016);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51, U.N. Doc. CRPD/C/UGA/CO/1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70, U.N. Doc. CRPD/C/SVK/CO/1 (2016); </w:t>
      </w:r>
      <w:r w:rsidRPr="0086273C">
        <w:rPr>
          <w:i/>
          <w:w w:val="98"/>
        </w:rPr>
        <w:t>Portugal</w:t>
      </w:r>
      <w:r w:rsidRPr="0086273C">
        <w:rPr>
          <w:w w:val="98"/>
        </w:rPr>
        <w:t xml:space="preserve">, ¶ 50, U.N. Doc. CRPD/C/PRT/CO/1 (2016);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 xml:space="preserve">, ¶ 47, U.N. Doc. CRPD/C/DOM/CO/1 (2015); </w:t>
      </w:r>
      <w:r w:rsidRPr="0086273C">
        <w:rPr>
          <w:i/>
          <w:w w:val="98"/>
        </w:rPr>
        <w:t>Brazil</w:t>
      </w:r>
      <w:r w:rsidRPr="0086273C">
        <w:rPr>
          <w:w w:val="98"/>
        </w:rPr>
        <w:t>, ¶ 47, U.N. Doc. CRPD/C/BRA/CO/1 (2015).</w:t>
      </w:r>
    </w:p>
  </w:endnote>
  <w:endnote w:id="403">
    <w:p w14:paraId="52484991" w14:textId="0924BF9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Cook Islands</w:t>
      </w:r>
      <w:r w:rsidRPr="0086273C">
        <w:rPr>
          <w:w w:val="98"/>
        </w:rPr>
        <w:t>, ¶ 46, U.N. Doc. CRPD/C/COK/CO/1 (2015).</w:t>
      </w:r>
    </w:p>
  </w:endnote>
  <w:endnote w:id="404">
    <w:p w14:paraId="5A7B42E7" w14:textId="0B03C75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>, ¶ 51, U.N. Doc. CRPD/C/UGA/CO/1 (2016).</w:t>
      </w:r>
    </w:p>
  </w:endnote>
  <w:endnote w:id="405">
    <w:p w14:paraId="1D3B41D3" w14:textId="2E48A01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39, U.N. Doc. CRPD/C/MNG/CO/1 (2015).</w:t>
      </w:r>
    </w:p>
  </w:endnote>
  <w:endnote w:id="406">
    <w:p w14:paraId="4DC04218" w14:textId="406E0A1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 xml:space="preserve">, ¶ 61, U.N. Doc. CRPD/C/ITA/CO/1 (2016);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46, U.N. Doc. CRPD/C/UGA/CO/1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69, U.N. Doc. CRPD/C/SVK/CO/1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47, U.N. Doc. CRPD/C/CHL/CO/1 (2016);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59, U.N. Doc. CRPD/C/PRY/CO/1 (2013);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51, U.N. Doc. CRPD/C/SLV/CO/1 (2013).</w:t>
      </w:r>
    </w:p>
  </w:endnote>
  <w:endnote w:id="407">
    <w:p w14:paraId="05165F97" w14:textId="681110B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>, ¶ 32, U.N. Doc. CRPD/C/UGA/CO/1 (2016).</w:t>
      </w:r>
    </w:p>
  </w:endnote>
  <w:endnote w:id="408">
    <w:p w14:paraId="21F69DF7" w14:textId="4D1758C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 xml:space="preserve">, ¶ 61, U.N. Doc. CRPD/C/ITA/CO/1 (2016); </w:t>
      </w:r>
      <w:r w:rsidRPr="0086273C">
        <w:rPr>
          <w:i/>
          <w:w w:val="98"/>
        </w:rPr>
        <w:t>Uganda</w:t>
      </w:r>
      <w:r w:rsidRPr="0086273C">
        <w:rPr>
          <w:w w:val="98"/>
        </w:rPr>
        <w:t>, ¶ 46, U.N. Doc. CRPD/C/UGA/CO/1 (2016).</w:t>
      </w:r>
    </w:p>
  </w:endnote>
  <w:endnote w:id="409">
    <w:p w14:paraId="1D9D9ED3" w14:textId="4BD0D57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56, U.N. Doc. CRPD/C/COL/CO/1 (2016);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>, ¶ 46, U.N. Doc. CRPD/C/DOM/CO/1 (2015).</w:t>
      </w:r>
    </w:p>
  </w:endnote>
  <w:endnote w:id="410">
    <w:p w14:paraId="01A5A388" w14:textId="39E5F42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>, ¶ 62, U.N. Doc. CRPD/C/ITA/CO/1 (2016).</w:t>
      </w:r>
    </w:p>
  </w:endnote>
  <w:endnote w:id="411">
    <w:p w14:paraId="484607F5" w14:textId="7DB23F5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Portugal</w:t>
      </w:r>
      <w:r w:rsidRPr="0086273C">
        <w:rPr>
          <w:w w:val="98"/>
        </w:rPr>
        <w:t xml:space="preserve">, ¶ 50, U.N. Doc. CRPD/C/PRT/CO/1 (2016); </w:t>
      </w:r>
      <w:r w:rsidRPr="0086273C">
        <w:rPr>
          <w:i/>
          <w:w w:val="98"/>
        </w:rPr>
        <w:t>see also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>, ¶ 53, U.N. Doc. CRPD/C/SLV/CO/1 (2013).</w:t>
      </w:r>
    </w:p>
  </w:endnote>
  <w:endnote w:id="412">
    <w:p w14:paraId="4A825520" w14:textId="464F452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Dominican Republic</w:t>
      </w:r>
      <w:r w:rsidRPr="0086273C">
        <w:rPr>
          <w:w w:val="98"/>
        </w:rPr>
        <w:t>, ¶ 43, U.N. Doc. CRPD/C/DOM/CO/1 (2015).</w:t>
      </w:r>
    </w:p>
  </w:endnote>
  <w:endnote w:id="413">
    <w:p w14:paraId="30036E8B" w14:textId="55B93C8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45, U.N. Doc. CRPD/C/ARE/CO/1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69, U.N. Doc. CRPD/C/SVK/CO/1 (2016); </w:t>
      </w:r>
      <w:r w:rsidRPr="0086273C">
        <w:rPr>
          <w:i/>
          <w:w w:val="98"/>
        </w:rPr>
        <w:t>Gabon</w:t>
      </w:r>
      <w:r w:rsidRPr="0086273C">
        <w:rPr>
          <w:w w:val="98"/>
        </w:rPr>
        <w:t>, ¶ 46, U.N. Doc. CRPD/C/GAB/CO/1 (2015).</w:t>
      </w:r>
    </w:p>
  </w:endnote>
  <w:endnote w:id="414">
    <w:p w14:paraId="42600573" w14:textId="2B4544B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45, U.N. Doc. CRPD/C/ARE/CO/1 (2016); </w:t>
      </w:r>
      <w:r w:rsidRPr="0086273C">
        <w:rPr>
          <w:i/>
          <w:w w:val="98"/>
        </w:rPr>
        <w:t>Italy</w:t>
      </w:r>
      <w:r w:rsidRPr="0086273C">
        <w:rPr>
          <w:w w:val="98"/>
        </w:rPr>
        <w:t xml:space="preserve">, ¶ 63, U.N. Doc. CRPD/C/ITA/CO/1 (2016);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37, U.N. Doc. CRPD/C/ETH/CO/1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49, U.N. Doc. CRPD/C/CRI/CO/1 (2014);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51, U.N. Doc. CRPD/C/SLV/CO/1 (2013).</w:t>
      </w:r>
    </w:p>
  </w:endnote>
  <w:endnote w:id="415">
    <w:p w14:paraId="50D9F575" w14:textId="2864A43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69, U.N. Doc. CRPD/C/SVK/CO/1 (2016); </w:t>
      </w:r>
      <w:r w:rsidRPr="0086273C">
        <w:rPr>
          <w:i/>
          <w:w w:val="98"/>
        </w:rPr>
        <w:t>Mongolia</w:t>
      </w:r>
      <w:r w:rsidRPr="0086273C">
        <w:rPr>
          <w:w w:val="98"/>
        </w:rPr>
        <w:t>, ¶ 38, U.N. Doc. CRPD/C/MNG/CO/1 (2015).</w:t>
      </w:r>
    </w:p>
  </w:endnote>
  <w:endnote w:id="416">
    <w:p w14:paraId="5E24518C" w14:textId="559302E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Ethiopia</w:t>
      </w:r>
      <w:r w:rsidRPr="0086273C">
        <w:rPr>
          <w:w w:val="98"/>
        </w:rPr>
        <w:t>, ¶¶ 37 &amp; 55, U.N. Doc. CRPD/C/ETH/CO/1 (2016).</w:t>
      </w:r>
    </w:p>
  </w:endnote>
  <w:endnote w:id="417">
    <w:p w14:paraId="6049C093" w14:textId="6B4D8C2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46, U.N. Doc. CRPD/C/ARE/CO/1 (2016); </w:t>
      </w:r>
      <w:r w:rsidRPr="0086273C">
        <w:rPr>
          <w:i/>
          <w:w w:val="98"/>
        </w:rPr>
        <w:t>Italy</w:t>
      </w:r>
      <w:r w:rsidRPr="0086273C">
        <w:rPr>
          <w:w w:val="98"/>
        </w:rPr>
        <w:t xml:space="preserve">, ¶ 64, U.N. Doc. CRPD/C/ITA/CO/1 (2016);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38, U.N. Doc. CRPD/C/ETH/CO/1 (2016); </w:t>
      </w:r>
      <w:r w:rsidRPr="0086273C">
        <w:rPr>
          <w:i/>
          <w:w w:val="98"/>
        </w:rPr>
        <w:t>Gabon</w:t>
      </w:r>
      <w:r w:rsidRPr="0086273C">
        <w:rPr>
          <w:w w:val="98"/>
        </w:rPr>
        <w:t xml:space="preserve">, ¶ 47, U.N. Doc. CRPD/C/GAB/CO/1 (2015); </w:t>
      </w:r>
      <w:r w:rsidRPr="0086273C">
        <w:rPr>
          <w:i/>
          <w:w w:val="98"/>
        </w:rPr>
        <w:t>Qatar</w:t>
      </w:r>
      <w:r w:rsidRPr="0086273C">
        <w:rPr>
          <w:w w:val="98"/>
        </w:rPr>
        <w:t xml:space="preserve">, ¶ 46, U.N. Doc. CRPD/C/QAT/CO/1 (2015); </w:t>
      </w:r>
      <w:r w:rsidRPr="0086273C">
        <w:rPr>
          <w:i/>
          <w:w w:val="98"/>
        </w:rPr>
        <w:t>Korea</w:t>
      </w:r>
      <w:r w:rsidRPr="0086273C">
        <w:rPr>
          <w:w w:val="98"/>
        </w:rPr>
        <w:t>, ¶ 22, U.N. Doc. CRPD/C/KOR/CO/1 (2014).</w:t>
      </w:r>
    </w:p>
  </w:endnote>
  <w:endnote w:id="418">
    <w:p w14:paraId="4106E5CA" w14:textId="64F7CFF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Cook Islands</w:t>
      </w:r>
      <w:r w:rsidRPr="0086273C">
        <w:rPr>
          <w:w w:val="98"/>
        </w:rPr>
        <w:t>, ¶ 46, U.N. Doc. CRPD/C/COK/CO/1 (2015).</w:t>
      </w:r>
    </w:p>
  </w:endnote>
  <w:endnote w:id="419">
    <w:p w14:paraId="6DC65FD1" w14:textId="316F4A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 xml:space="preserve">, ¶ 64, U.N. Doc. CRPD/C/ITA/CO/1 (2016);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38, U.N. Doc. CRPD/C/ETH/CO/1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57, U.N. Doc. CRPD/C/COL/CO/1 (2016); </w:t>
      </w:r>
      <w:r w:rsidRPr="0086273C">
        <w:rPr>
          <w:i/>
          <w:w w:val="98"/>
        </w:rPr>
        <w:t>Gabon</w:t>
      </w:r>
      <w:r w:rsidRPr="0086273C">
        <w:rPr>
          <w:w w:val="98"/>
        </w:rPr>
        <w:t xml:space="preserve">, ¶ 46, U.N. Doc. CRPD/C/GAB/CO/1 (2015); </w:t>
      </w:r>
      <w:r w:rsidRPr="0086273C">
        <w:rPr>
          <w:i/>
          <w:w w:val="98"/>
        </w:rPr>
        <w:t>Qatar</w:t>
      </w:r>
      <w:r w:rsidRPr="0086273C">
        <w:rPr>
          <w:w w:val="98"/>
        </w:rPr>
        <w:t>, ¶ 46, U.N. Doc. CRPD/C/QAT/CO/1 (2015).</w:t>
      </w:r>
    </w:p>
  </w:endnote>
  <w:endnote w:id="420">
    <w:p w14:paraId="0B336123" w14:textId="449DEA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Hungary</w:t>
      </w:r>
      <w:r w:rsidRPr="0086273C">
        <w:rPr>
          <w:w w:val="98"/>
        </w:rPr>
        <w:t xml:space="preserve">, ¶ 17, U.N. Doc. CRPD/C/HUN/CO/1 (2012);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 xml:space="preserve">, ¶ 14, U.N. Doc. CRPD/C/AUT/CO/1 (2011); </w:t>
      </w:r>
      <w:r w:rsidRPr="0086273C">
        <w:rPr>
          <w:i/>
          <w:w w:val="98"/>
        </w:rPr>
        <w:t>Spain</w:t>
      </w:r>
      <w:r w:rsidRPr="0086273C">
        <w:rPr>
          <w:w w:val="98"/>
        </w:rPr>
        <w:t>, ¶ 17, U.N. Doc. CRPD/C/ESP/CO/1 (2011).</w:t>
      </w:r>
    </w:p>
  </w:endnote>
  <w:endnote w:id="421">
    <w:p w14:paraId="4D222C6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Austria</w:t>
      </w:r>
      <w:r w:rsidRPr="0086273C">
        <w:rPr>
          <w:w w:val="98"/>
        </w:rPr>
        <w:t>, ¶ 14, U.N. Doc. CRPD/C/AUT/CO/1 (2011).</w:t>
      </w:r>
    </w:p>
  </w:endnote>
  <w:endnote w:id="422">
    <w:p w14:paraId="330EE142" w14:textId="29B5F06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Hungary</w:t>
      </w:r>
      <w:r w:rsidRPr="0086273C">
        <w:rPr>
          <w:w w:val="98"/>
        </w:rPr>
        <w:t xml:space="preserve">, ¶ 18, U.N. Doc. CRPD/C/HUN/CO/1 (2012);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 xml:space="preserve">, ¶ 14, U.N. Doc. CRPD/C/AUT/CO/1 (2011); </w:t>
      </w:r>
      <w:r w:rsidRPr="0086273C">
        <w:rPr>
          <w:i/>
          <w:w w:val="98"/>
        </w:rPr>
        <w:t>Spain</w:t>
      </w:r>
      <w:r w:rsidRPr="0086273C">
        <w:rPr>
          <w:w w:val="98"/>
        </w:rPr>
        <w:t>, ¶ 18, U.N. Doc. CRPD/C/ESP/CO/1 (2011).</w:t>
      </w:r>
    </w:p>
  </w:endnote>
  <w:endnote w:id="423">
    <w:p w14:paraId="52993BC5" w14:textId="6151B60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30, U.N. Doc. CRPD/C/ECU/CO/1 (2014).</w:t>
      </w:r>
    </w:p>
  </w:endnote>
  <w:endnote w:id="424">
    <w:p w14:paraId="6ACE308B" w14:textId="7859169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31, U.N. Doc. CRPD/C/ECU/CO/1 (2014).</w:t>
      </w:r>
    </w:p>
  </w:endnote>
  <w:endnote w:id="425">
    <w:p w14:paraId="2439B509" w14:textId="756D80D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Ethiopia</w:t>
      </w:r>
      <w:r w:rsidRPr="0086273C">
        <w:rPr>
          <w:w w:val="98"/>
        </w:rPr>
        <w:t xml:space="preserve">, ¶ 55, U.N. Doc. CRPD/C/ETH/CO/1 (2016); </w:t>
      </w:r>
      <w:r w:rsidRPr="0086273C">
        <w:rPr>
          <w:i/>
          <w:w w:val="98"/>
        </w:rPr>
        <w:t>Cook Islands</w:t>
      </w:r>
      <w:r w:rsidRPr="0086273C">
        <w:rPr>
          <w:w w:val="98"/>
        </w:rPr>
        <w:t xml:space="preserve">, ¶ 35, U.N. Doc. CRPD/C/COK/CO/1 (2015); </w:t>
      </w:r>
      <w:r w:rsidRPr="0086273C">
        <w:rPr>
          <w:i/>
          <w:w w:val="98"/>
        </w:rPr>
        <w:t>Gabon</w:t>
      </w:r>
      <w:r w:rsidRPr="0086273C">
        <w:rPr>
          <w:w w:val="98"/>
        </w:rPr>
        <w:t xml:space="preserve">, ¶ 54, U.N. Doc. CRPD/C/GAB/CO/1 (2015); </w:t>
      </w:r>
      <w:r w:rsidRPr="0086273C">
        <w:rPr>
          <w:i/>
          <w:w w:val="98"/>
        </w:rPr>
        <w:t>Belgium</w:t>
      </w:r>
      <w:r w:rsidRPr="0086273C">
        <w:rPr>
          <w:w w:val="98"/>
        </w:rPr>
        <w:t xml:space="preserve">, ¶ 34, U.N. Doc. CRPD/C/BEL/CO/1 (2014). </w:t>
      </w:r>
    </w:p>
  </w:endnote>
  <w:endnote w:id="426">
    <w:p w14:paraId="1E25BB01" w14:textId="271335A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51, U.N. Doc. CRPD/C/UGA/CO/1 (2016); </w:t>
      </w:r>
      <w:r w:rsidRPr="0086273C">
        <w:rPr>
          <w:i/>
          <w:w w:val="98"/>
        </w:rPr>
        <w:t>Cook Islands</w:t>
      </w:r>
      <w:r w:rsidRPr="0086273C">
        <w:rPr>
          <w:w w:val="98"/>
        </w:rPr>
        <w:t xml:space="preserve">, ¶ 36, U.N. Doc. CRPD/C/COK/CO/1 (2015); </w:t>
      </w:r>
      <w:r w:rsidRPr="0086273C">
        <w:rPr>
          <w:i/>
          <w:w w:val="98"/>
        </w:rPr>
        <w:t>Gabon</w:t>
      </w:r>
      <w:r w:rsidRPr="0086273C">
        <w:rPr>
          <w:w w:val="98"/>
        </w:rPr>
        <w:t xml:space="preserve">, ¶ 55, U.N. Doc. CRPD/C/GAB/CO/1 (2015); </w:t>
      </w:r>
      <w:r w:rsidRPr="0086273C">
        <w:rPr>
          <w:i/>
          <w:w w:val="98"/>
        </w:rPr>
        <w:t>Belgium</w:t>
      </w:r>
      <w:r w:rsidRPr="0086273C">
        <w:rPr>
          <w:w w:val="98"/>
        </w:rPr>
        <w:t xml:space="preserve">, ¶ 35, U.N. Doc. CRPD/C/BEL/CO/1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66, U.N. Doc. CRPD/C/CHN/CO/1 (2012).</w:t>
      </w:r>
    </w:p>
  </w:endnote>
  <w:endnote w:id="427">
    <w:p w14:paraId="53B72043" w14:textId="3D31E28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 xml:space="preserve">, ¶ 52, U.N. Doc. CRPD/C/SLV/CO/1 (2013). </w:t>
      </w:r>
    </w:p>
  </w:endnote>
  <w:endnote w:id="428">
    <w:p w14:paraId="313BCCCE" w14:textId="7D9B1F0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33, U.N. Doc. CRPD/C/UGA/CO/1 (2016); </w:t>
      </w:r>
      <w:r w:rsidRPr="0086273C">
        <w:rPr>
          <w:i/>
          <w:w w:val="98"/>
        </w:rPr>
        <w:t>Brazil</w:t>
      </w:r>
      <w:r w:rsidRPr="0086273C">
        <w:rPr>
          <w:w w:val="98"/>
        </w:rPr>
        <w:t xml:space="preserve">, ¶ 35, U.N. Doc. CRPD/C/BRA/CO/1 (2015);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34, U.N. Doc. CRPD/C/CRI/CO/1 (2014).</w:t>
      </w:r>
    </w:p>
  </w:endnote>
  <w:endnote w:id="429">
    <w:p w14:paraId="78D003A2" w14:textId="0A7D51D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46, U.N. Doc. CRPD/C/ARE/CO/1 (2016); </w:t>
      </w:r>
      <w:r w:rsidRPr="0086273C">
        <w:rPr>
          <w:i/>
          <w:w w:val="98"/>
        </w:rPr>
        <w:t>Gabon</w:t>
      </w:r>
      <w:r w:rsidRPr="0086273C">
        <w:rPr>
          <w:w w:val="98"/>
        </w:rPr>
        <w:t xml:space="preserve">, ¶ 55, U.N. Doc. CRPD/C/GAB/CO/1 (2015); </w:t>
      </w:r>
      <w:r w:rsidRPr="0086273C">
        <w:rPr>
          <w:i/>
          <w:w w:val="98"/>
        </w:rPr>
        <w:t>Qatar</w:t>
      </w:r>
      <w:r w:rsidRPr="0086273C">
        <w:rPr>
          <w:w w:val="98"/>
        </w:rPr>
        <w:t>, ¶ 56, U.N. Doc. CRPD/C/QAT/CO/1 (2015).</w:t>
      </w:r>
    </w:p>
  </w:endnote>
  <w:endnote w:id="430">
    <w:p w14:paraId="59B93C42" w14:textId="6E08439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46, U.N. Doc. CRPD/C/ARE/CO/1 (2016); </w:t>
      </w:r>
      <w:r w:rsidRPr="0086273C">
        <w:rPr>
          <w:i/>
          <w:w w:val="98"/>
        </w:rPr>
        <w:t>Qatar</w:t>
      </w:r>
      <w:r w:rsidRPr="0086273C">
        <w:rPr>
          <w:w w:val="98"/>
        </w:rPr>
        <w:t>, ¶ 56, U.N. Doc. CRPD/C/QAT/CO/1 (2015).</w:t>
      </w:r>
    </w:p>
  </w:endnote>
  <w:endnote w:id="431">
    <w:p w14:paraId="70F99386" w14:textId="5642F90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Turkmenistan</w:t>
      </w:r>
      <w:r w:rsidRPr="0086273C">
        <w:rPr>
          <w:w w:val="98"/>
        </w:rPr>
        <w:t xml:space="preserve">, ¶ 31, U.N. Doc. CRPD/C/TKM/CO/1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34, U.N. Doc. CRPD/C/PER/CO/1 (2012).</w:t>
      </w:r>
    </w:p>
  </w:endnote>
  <w:endnote w:id="432">
    <w:p w14:paraId="079F72A5" w14:textId="2B81C61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>, ¶ 33, U.N. Doc. CRPD/C/KOR/CO/1 (2014).</w:t>
      </w:r>
    </w:p>
  </w:endnote>
  <w:endnote w:id="433">
    <w:p w14:paraId="0AFDCB5B" w14:textId="7181A29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Turkmenistan</w:t>
      </w:r>
      <w:r w:rsidRPr="0086273C">
        <w:rPr>
          <w:w w:val="98"/>
        </w:rPr>
        <w:t>, ¶ 31, U.N. Doc. CRPD/C/TKM/CO/1 (2015).</w:t>
      </w:r>
    </w:p>
  </w:endnote>
  <w:endnote w:id="434">
    <w:p w14:paraId="08B935F6" w14:textId="65D55D6E" w:rsidR="008C1FD6" w:rsidRPr="0086273C" w:rsidRDefault="008C1FD6" w:rsidP="00FA4311">
      <w:pPr>
        <w:pStyle w:val="EndnoteText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33, U.N. Doc. CRPD/C/ARE/CO/1 (2016); </w:t>
      </w:r>
      <w:r w:rsidRPr="0086273C">
        <w:rPr>
          <w:i/>
          <w:w w:val="98"/>
        </w:rPr>
        <w:t>Italy</w:t>
      </w:r>
      <w:r w:rsidRPr="0086273C">
        <w:rPr>
          <w:w w:val="98"/>
        </w:rPr>
        <w:t xml:space="preserve">, ¶ 63, U.N. Doc. CRPD/C/ITA/CO/1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¶¶ 6 &amp; 46, U.N. Doc. CRPD/C/COL/CO/1 (2016); </w:t>
      </w:r>
      <w:r w:rsidRPr="0086273C">
        <w:rPr>
          <w:i/>
          <w:w w:val="98"/>
        </w:rPr>
        <w:t>Thailand</w:t>
      </w:r>
      <w:r w:rsidRPr="0086273C">
        <w:rPr>
          <w:w w:val="98"/>
        </w:rPr>
        <w:t xml:space="preserve">, ¶ 35, U.N. Doc. CRPD/C/THA/CO/1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51, U.N. Doc. CRPD/C/SVK/CO/1 (2016); </w:t>
      </w:r>
      <w:r w:rsidRPr="0086273C">
        <w:rPr>
          <w:i/>
          <w:w w:val="98"/>
        </w:rPr>
        <w:t>Serbia</w:t>
      </w:r>
      <w:r w:rsidRPr="0086273C">
        <w:rPr>
          <w:w w:val="98"/>
        </w:rPr>
        <w:t xml:space="preserve">, ¶ 33, U.N. Doc. CRPD/C/SRB/CO/1 (2016); </w:t>
      </w:r>
      <w:r w:rsidRPr="0086273C">
        <w:rPr>
          <w:i/>
          <w:w w:val="98"/>
        </w:rPr>
        <w:t>Portugal</w:t>
      </w:r>
      <w:r w:rsidRPr="0086273C">
        <w:rPr>
          <w:w w:val="98"/>
        </w:rPr>
        <w:t xml:space="preserve">, ¶ 36, U.N. Doc. CRPD/C/PRT/CO/1 (2016); </w:t>
      </w:r>
      <w:r w:rsidRPr="0086273C">
        <w:rPr>
          <w:i/>
          <w:w w:val="98"/>
        </w:rPr>
        <w:t>Turkmenistan</w:t>
      </w:r>
      <w:r w:rsidRPr="0086273C">
        <w:rPr>
          <w:w w:val="98"/>
        </w:rPr>
        <w:t>, ¶ 31, U.N. Doc. CRPD/C/TKM/CO/1 (2015);</w:t>
      </w:r>
      <w:r w:rsidRPr="0086273C">
        <w:rPr>
          <w:i/>
          <w:w w:val="98"/>
        </w:rPr>
        <w:t xml:space="preserve"> Concluding Observations; Mongolia</w:t>
      </w:r>
      <w:r w:rsidRPr="0086273C">
        <w:rPr>
          <w:w w:val="98"/>
        </w:rPr>
        <w:t xml:space="preserve">, ¶ 28, U.N. Doc. CRPD/C/MNG/CO/1 (2015);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41, U.N. Doc. CRPD/C/CHL/CO/1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37, U.N. Doc. CRPD/C/CRI/CO/1 (2014);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37, U.N. Doc. CRPD/C/SLV/CO/1 (2013);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33, U.N. Doc. CRPD/C/CHN/CO/1 (2012).</w:t>
      </w:r>
    </w:p>
  </w:endnote>
  <w:endnote w:id="435">
    <w:p w14:paraId="3909E10A" w14:textId="33764D1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33, U.N. Doc. CRPD/C/ARE/CO/1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46, U.N. Doc. CRPD/C/COL/CO/1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51, U.N. Doc. CRPD/C/SVK/CO/1 (2016); </w:t>
      </w:r>
      <w:r w:rsidRPr="0086273C">
        <w:rPr>
          <w:i/>
          <w:w w:val="98"/>
        </w:rPr>
        <w:t>Serbia</w:t>
      </w:r>
      <w:r w:rsidRPr="0086273C">
        <w:rPr>
          <w:w w:val="98"/>
        </w:rPr>
        <w:t xml:space="preserve">, ¶ 33, U.N. Doc. CRPD/C/SRB/CO/1 (2016); </w:t>
      </w:r>
      <w:r w:rsidRPr="0086273C">
        <w:rPr>
          <w:i/>
          <w:w w:val="98"/>
        </w:rPr>
        <w:t>Germany</w:t>
      </w:r>
      <w:r w:rsidRPr="0086273C">
        <w:rPr>
          <w:w w:val="98"/>
        </w:rPr>
        <w:t xml:space="preserve">, ¶ 37, U.N. Doc. CRPD/C/DEU/CO/1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36, U.N. Doc. CRPD/C/CZE/CO/1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27, U.N. Doc. CRPD/C/HRV/CO/1 (2015);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34, U.N. Doc. CRPD/C/UKR/CO/1 (2015);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41, U.N. Doc. CRPD/C/CHL/CO/1 (2016);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>, ¶ 37, U.N. Doc. CRPD/C/NZL/CO/1 (2014).</w:t>
      </w:r>
    </w:p>
  </w:endnote>
  <w:endnote w:id="436">
    <w:p w14:paraId="067A1E77" w14:textId="1016FD6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Cook Islands</w:t>
      </w:r>
      <w:r w:rsidRPr="0086273C">
        <w:rPr>
          <w:w w:val="98"/>
        </w:rPr>
        <w:t xml:space="preserve">, ¶ 35, U.N. Doc. CRPD/C/COK/CO/1 (2015); </w:t>
      </w:r>
      <w:r w:rsidRPr="0086273C">
        <w:rPr>
          <w:i/>
          <w:w w:val="98"/>
        </w:rPr>
        <w:t>Mauritius</w:t>
      </w:r>
      <w:r w:rsidRPr="0086273C">
        <w:rPr>
          <w:w w:val="98"/>
        </w:rPr>
        <w:t>, ¶ 29, U.N. Doc. CRPD/C/MUS/CO/1 (2015).</w:t>
      </w:r>
    </w:p>
  </w:endnote>
  <w:endnote w:id="437">
    <w:p w14:paraId="76052B96" w14:textId="28DAC71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30, U.N. Doc. CRPD/C/COL/CO/1 (2016); </w:t>
      </w:r>
      <w:r w:rsidRPr="0086273C">
        <w:rPr>
          <w:i/>
          <w:w w:val="98"/>
        </w:rPr>
        <w:t>Serbia</w:t>
      </w:r>
      <w:r w:rsidRPr="0086273C">
        <w:rPr>
          <w:w w:val="98"/>
        </w:rPr>
        <w:t xml:space="preserve">, ¶ 37, U.N. Doc. CRPD/C/SRB/CO/1 (2016); </w:t>
      </w:r>
      <w:r w:rsidRPr="0086273C">
        <w:rPr>
          <w:i/>
          <w:w w:val="98"/>
        </w:rPr>
        <w:t>Portugal</w:t>
      </w:r>
      <w:r w:rsidRPr="0086273C">
        <w:rPr>
          <w:w w:val="98"/>
        </w:rPr>
        <w:t xml:space="preserve">, ¶ 36, U.N. Doc. CRPD/C/PRT/CO/1 (2016);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 xml:space="preserve">, ¶ 34, U.N. Doc. CRPD/C/DOM/CO/1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34, U.N. Doc. CRPD/C/PER/CO/1 (2012); </w:t>
      </w:r>
      <w:r w:rsidRPr="0086273C">
        <w:rPr>
          <w:i/>
          <w:w w:val="98"/>
        </w:rPr>
        <w:t>Spain</w:t>
      </w:r>
      <w:r w:rsidRPr="0086273C">
        <w:rPr>
          <w:w w:val="98"/>
        </w:rPr>
        <w:t>, ¶ 37, U.N. Doc. CRPD/C/ESP/CO/1 (2011).</w:t>
      </w:r>
    </w:p>
  </w:endnote>
  <w:endnote w:id="438">
    <w:p w14:paraId="1D24BB1E" w14:textId="4C8BA05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46, U.N. Doc. CRPD/C/COL/CO/1 (2016);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>, ¶ 37, U.N. Doc. CRPD/C/NZL/CO/1 (2014).</w:t>
      </w:r>
    </w:p>
  </w:endnote>
  <w:endnote w:id="439">
    <w:p w14:paraId="57864D2A" w14:textId="4A0635B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 xml:space="preserve">, ¶ 41, U.N. Doc. CRPD/C/CHL/CO/1 (2016);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37, U.N. Doc. CRPD/C/MEX/CO/1 (2014).</w:t>
      </w:r>
    </w:p>
  </w:endnote>
  <w:endnote w:id="440">
    <w:p w14:paraId="556E23E5" w14:textId="7B6D012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Thailand</w:t>
      </w:r>
      <w:r w:rsidRPr="0086273C">
        <w:rPr>
          <w:w w:val="98"/>
        </w:rPr>
        <w:t xml:space="preserve">, ¶ 35, U.N. Doc. CRPD/C/THA/CO/1 (2016); </w:t>
      </w:r>
      <w:r w:rsidRPr="0086273C">
        <w:rPr>
          <w:i/>
          <w:w w:val="98"/>
        </w:rPr>
        <w:t>Portugal</w:t>
      </w:r>
      <w:r w:rsidRPr="0086273C">
        <w:rPr>
          <w:w w:val="98"/>
        </w:rPr>
        <w:t xml:space="preserve">, ¶ 36, U.N. Doc. CRPD/C/PRT/CO/1 (2016); </w:t>
      </w:r>
      <w:r w:rsidRPr="0086273C">
        <w:rPr>
          <w:i/>
          <w:w w:val="98"/>
        </w:rPr>
        <w:t>Turkmenistan</w:t>
      </w:r>
      <w:r w:rsidRPr="0086273C">
        <w:rPr>
          <w:w w:val="98"/>
        </w:rPr>
        <w:t xml:space="preserve">, ¶ 31, U.N. Doc. CRPD/C/TKM/CO/1 (2015);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37, U.N. Doc. CRPD/C/SLV/CO/1 (2013);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33, U.N. Doc. CRPD/C/CHN/CO/1 (2012);</w:t>
      </w:r>
    </w:p>
  </w:endnote>
  <w:endnote w:id="441">
    <w:p w14:paraId="7C2B2ED5" w14:textId="19BFF38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Serbia</w:t>
      </w:r>
      <w:r w:rsidRPr="0086273C">
        <w:rPr>
          <w:w w:val="98"/>
        </w:rPr>
        <w:t xml:space="preserve">, ¶ 33, U.N. Doc. CRPD/C/SRB/CO/1 (2016); </w:t>
      </w:r>
      <w:r w:rsidRPr="0086273C">
        <w:rPr>
          <w:i/>
          <w:w w:val="98"/>
        </w:rPr>
        <w:t>Germany</w:t>
      </w:r>
      <w:r w:rsidRPr="0086273C">
        <w:rPr>
          <w:w w:val="98"/>
        </w:rPr>
        <w:t xml:space="preserve">, ¶ 37, U.N. Doc. CRPD/C/DEU/CO/1 (2015);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>, ¶ 40, U.N. Doc. CRPD/C/ECU/CO/1 (2014).</w:t>
      </w:r>
    </w:p>
  </w:endnote>
  <w:endnote w:id="442">
    <w:p w14:paraId="17FE3AF3" w14:textId="557DC94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49, U.N. Doc. CRPD/C/MEX/CO/1 (2014).</w:t>
      </w:r>
    </w:p>
  </w:endnote>
  <w:endnote w:id="443">
    <w:p w14:paraId="46E198C1" w14:textId="3DBACE3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Serbia</w:t>
      </w:r>
      <w:r w:rsidRPr="0086273C">
        <w:rPr>
          <w:w w:val="98"/>
        </w:rPr>
        <w:t xml:space="preserve">, ¶ 37, U.N. Doc. CRPD/C/SRB/CO/1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51, U.N. Doc. CRPD/C/SVK/CO/1 (2016); </w:t>
      </w:r>
      <w:r w:rsidRPr="0086273C">
        <w:rPr>
          <w:i/>
          <w:w w:val="98"/>
        </w:rPr>
        <w:t>Cook Islands</w:t>
      </w:r>
      <w:r w:rsidRPr="0086273C">
        <w:rPr>
          <w:w w:val="98"/>
        </w:rPr>
        <w:t>, ¶ 36, U.N. Doc. CRPD/C/COK/CO/1 (2015).</w:t>
      </w:r>
    </w:p>
  </w:endnote>
  <w:endnote w:id="444">
    <w:p w14:paraId="3A3863FD" w14:textId="7DD6F34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United Arab Emirates</w:t>
      </w:r>
      <w:r w:rsidRPr="0086273C">
        <w:rPr>
          <w:w w:val="98"/>
        </w:rPr>
        <w:t xml:space="preserve">, ¶ 33, U.N. Doc. CRPD/C/ARE/CO/1 (2016); </w:t>
      </w:r>
      <w:r w:rsidRPr="0086273C">
        <w:rPr>
          <w:i/>
          <w:w w:val="98"/>
        </w:rPr>
        <w:t>Italy</w:t>
      </w:r>
      <w:r w:rsidRPr="0086273C">
        <w:rPr>
          <w:w w:val="98"/>
        </w:rPr>
        <w:t xml:space="preserve">, ¶ 64, U.N. Doc. CRPD/C/ITA/CO/1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47, U.N. Doc. CRPD/C/COL/CO/1 (2016); </w:t>
      </w:r>
      <w:r w:rsidRPr="0086273C">
        <w:rPr>
          <w:i/>
          <w:w w:val="98"/>
        </w:rPr>
        <w:t>Turkmenistan</w:t>
      </w:r>
      <w:r w:rsidRPr="0086273C">
        <w:rPr>
          <w:w w:val="98"/>
        </w:rPr>
        <w:t xml:space="preserve">, ¶ 32, U.N. Doc. CRPD/C/TKM/CO/1 (2015); </w:t>
      </w:r>
      <w:r w:rsidRPr="0086273C">
        <w:rPr>
          <w:i/>
          <w:w w:val="98"/>
        </w:rPr>
        <w:t>Concluding Observations; Mongolia</w:t>
      </w:r>
      <w:r w:rsidRPr="0086273C">
        <w:rPr>
          <w:w w:val="98"/>
        </w:rPr>
        <w:t xml:space="preserve">, ¶ 28, U.N. Doc. CRPD/C/MNG/CO/1 (2015); </w:t>
      </w:r>
      <w:r w:rsidRPr="0086273C">
        <w:rPr>
          <w:i/>
          <w:w w:val="98"/>
        </w:rPr>
        <w:t>Germany</w:t>
      </w:r>
      <w:r w:rsidRPr="0086273C">
        <w:rPr>
          <w:w w:val="98"/>
        </w:rPr>
        <w:t xml:space="preserve">, ¶ 38, U.N. Doc. CRPD/C/DEU/CO/1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36, U.N. Doc. CRPD/C/CZE/CO/1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27, U.N. Doc. CRPD/C/HRV/CO/1 (2015); </w:t>
      </w:r>
      <w:r w:rsidRPr="0086273C">
        <w:rPr>
          <w:i/>
          <w:w w:val="98"/>
        </w:rPr>
        <w:t>Cook Islands</w:t>
      </w:r>
      <w:r w:rsidRPr="0086273C">
        <w:rPr>
          <w:w w:val="98"/>
        </w:rPr>
        <w:t xml:space="preserve">, ¶ 36, U.N. Doc. CRPD/C/COK/CO/1 (2015);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34, U.N. Doc. CRPD/C/KEN/CO/1 (2015);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 xml:space="preserve">, ¶ 38, U.N. Doc. CRPD/C/NZL/CO/1 (2014);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41, U.N. Doc. CRPD/C/ECU/CO/1 (2014); </w:t>
      </w:r>
      <w:r w:rsidRPr="0086273C">
        <w:rPr>
          <w:i/>
          <w:w w:val="98"/>
        </w:rPr>
        <w:t>Australia</w:t>
      </w:r>
      <w:r w:rsidRPr="0086273C">
        <w:rPr>
          <w:w w:val="98"/>
        </w:rPr>
        <w:t xml:space="preserve">, ¶ 40, U.N. Doc. CRPD/C/AUS/CO/1 (2012);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34, U.N. Doc. CRPD/C/PER/CO/1 (2012); </w:t>
      </w:r>
      <w:r w:rsidRPr="0086273C">
        <w:rPr>
          <w:i/>
          <w:w w:val="98"/>
        </w:rPr>
        <w:t>Spain</w:t>
      </w:r>
      <w:r w:rsidRPr="0086273C">
        <w:rPr>
          <w:w w:val="98"/>
        </w:rPr>
        <w:t>, ¶ 38, U.N. Doc. CRPD/C/ESP/CO/1 (2011).</w:t>
      </w:r>
    </w:p>
  </w:endnote>
  <w:endnote w:id="445">
    <w:p w14:paraId="5A25C5AD" w14:textId="3DE84FD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31, U.N. Doc. CRPD/C/COL/CO/1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52, U.N. Doc. CRPD/C/SVK/CO/1 (2016).</w:t>
      </w:r>
    </w:p>
  </w:endnote>
  <w:endnote w:id="446">
    <w:p w14:paraId="7DD007F3" w14:textId="6AAA6ED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31, U.N. Doc. CRPD/C/COL/CO/1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52, U.N. Doc. CRPD/C/SVK/CO/1 (2016); </w:t>
      </w:r>
      <w:r w:rsidRPr="0086273C">
        <w:rPr>
          <w:i/>
          <w:w w:val="98"/>
        </w:rPr>
        <w:t>Serbia</w:t>
      </w:r>
      <w:r w:rsidRPr="0086273C">
        <w:rPr>
          <w:w w:val="98"/>
        </w:rPr>
        <w:t xml:space="preserve">, ¶ 38, U.N. Doc. CRPD/C/SRB/CO/1 (2016); </w:t>
      </w:r>
      <w:r w:rsidRPr="0086273C">
        <w:rPr>
          <w:i/>
          <w:w w:val="98"/>
        </w:rPr>
        <w:t>Portugal</w:t>
      </w:r>
      <w:r w:rsidRPr="0086273C">
        <w:rPr>
          <w:w w:val="98"/>
        </w:rPr>
        <w:t>, ¶ 37, U.N. Doc. CRPD/C/PRT/CO/1 (2016).</w:t>
      </w:r>
    </w:p>
  </w:endnote>
  <w:endnote w:id="447">
    <w:p w14:paraId="4FE93D53" w14:textId="220C6C8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Thailand</w:t>
      </w:r>
      <w:r w:rsidRPr="0086273C">
        <w:rPr>
          <w:w w:val="98"/>
        </w:rPr>
        <w:t xml:space="preserve">, ¶ 36, U.N. Doc. CRPD/C/THA/CO/1 (2016); </w:t>
      </w:r>
      <w:r w:rsidRPr="0086273C">
        <w:rPr>
          <w:i/>
          <w:w w:val="98"/>
        </w:rPr>
        <w:t>Portugal</w:t>
      </w:r>
      <w:r w:rsidRPr="0086273C">
        <w:rPr>
          <w:w w:val="98"/>
        </w:rPr>
        <w:t xml:space="preserve">, ¶ 37, U.N. Doc. CRPD/C/PRT/CO/1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>, ¶ 42, U.N. Doc. CRPD/C/CHL/CO/1 (2016).</w:t>
      </w:r>
    </w:p>
  </w:endnote>
  <w:endnote w:id="448">
    <w:p w14:paraId="635066BB" w14:textId="2BC0B66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34, U.N. Doc. CRPD/C/KEN/CO/1 (2015).</w:t>
      </w:r>
    </w:p>
  </w:endnote>
  <w:endnote w:id="449">
    <w:p w14:paraId="6D7092F6" w14:textId="3C0E2AD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42, U.N. Doc. CRPD/C/CHL/CO/1 (2016).</w:t>
      </w:r>
    </w:p>
  </w:endnote>
  <w:endnote w:id="450">
    <w:p w14:paraId="0A729984" w14:textId="0A724AB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>, ¶ 28, U.N. Doc. CRPD/C/HRV/CO/1 (2015);</w:t>
      </w:r>
      <w:r w:rsidRPr="0086273C">
        <w:rPr>
          <w:i/>
          <w:w w:val="98"/>
        </w:rPr>
        <w:t xml:space="preserve"> Concluding</w:t>
      </w:r>
    </w:p>
  </w:endnote>
  <w:endnote w:id="451">
    <w:p w14:paraId="4382E22A" w14:textId="5B6E16D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¶¶ 51-52, U.N. Doc. CRPD/C/SVK/CO/1 (2016); </w:t>
      </w:r>
      <w:r w:rsidRPr="0086273C">
        <w:rPr>
          <w:i/>
          <w:w w:val="98"/>
        </w:rPr>
        <w:t>Korea</w:t>
      </w:r>
      <w:r w:rsidRPr="0086273C">
        <w:rPr>
          <w:w w:val="98"/>
        </w:rPr>
        <w:t>, ¶ 33, U.N. Doc. CRPD/C/KOR/CO/1 (2014).</w:t>
      </w:r>
    </w:p>
  </w:endnote>
  <w:endnote w:id="452">
    <w:p w14:paraId="235D269C" w14:textId="10D489C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>, ¶ 34, U.N. Doc. CRPD/C/KOR/CO/1 (2014).</w:t>
      </w:r>
    </w:p>
  </w:endnote>
  <w:endnote w:id="453">
    <w:p w14:paraId="73CBDDD3" w14:textId="1FCF7FB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38, U.N. Doc. CRPD/C/MEX/CO/1 (2014).</w:t>
      </w:r>
    </w:p>
  </w:endnote>
  <w:endnote w:id="454">
    <w:p w14:paraId="02FCC057" w14:textId="4F9DEF4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Dominican Republic</w:t>
      </w:r>
      <w:r w:rsidRPr="0086273C">
        <w:rPr>
          <w:w w:val="98"/>
        </w:rPr>
        <w:t>, ¶ 35, U.N. Doc. CRPD/C/DOM/CO/1 (2015).</w:t>
      </w:r>
    </w:p>
  </w:endnote>
  <w:endnote w:id="455">
    <w:p w14:paraId="31BC32B4" w14:textId="3392FE0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 xml:space="preserve">, ¶ 38, U.N. Doc. CRPD/C/CRI/CO/1 (2014); </w:t>
      </w:r>
      <w:r w:rsidRPr="0086273C">
        <w:rPr>
          <w:i/>
          <w:w w:val="98"/>
        </w:rPr>
        <w:t>Korea</w:t>
      </w:r>
      <w:r w:rsidRPr="0086273C">
        <w:rPr>
          <w:w w:val="98"/>
        </w:rPr>
        <w:t>, ¶ 34, U.N. Doc. CRPD/C/KOR/CO/1 (2014).</w:t>
      </w:r>
    </w:p>
  </w:endnote>
  <w:endnote w:id="456">
    <w:p w14:paraId="24BDC0A5" w14:textId="0B05B49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Dominican Republic</w:t>
      </w:r>
      <w:r w:rsidRPr="0086273C">
        <w:rPr>
          <w:w w:val="98"/>
        </w:rPr>
        <w:t>, ¶ 35, U.N. Doc. CRPD/C/DOM/CO/1 (2015).</w:t>
      </w:r>
    </w:p>
  </w:endnote>
  <w:endnote w:id="457">
    <w:p w14:paraId="6F4D8C79" w14:textId="3534055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34, U.N. Doc. CRPD/C/KEN/CO/1 (2015).</w:t>
      </w:r>
    </w:p>
  </w:endnote>
  <w:endnote w:id="458">
    <w:p w14:paraId="46DE6A5D" w14:textId="0F536E9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50, U.N. Doc. CRPD/C/MEX/CO/1 (2014).</w:t>
      </w:r>
    </w:p>
  </w:endnote>
  <w:endnote w:id="459">
    <w:p w14:paraId="2EADCC27" w14:textId="18C8800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>, ¶ 38, U.N. Doc. CRPD/C/SLV/CO/1 (2013).</w:t>
      </w:r>
    </w:p>
  </w:endnote>
  <w:endnote w:id="460">
    <w:p w14:paraId="6124D4FC" w14:textId="2023E60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Italy</w:t>
      </w:r>
      <w:r w:rsidRPr="0086273C">
        <w:rPr>
          <w:w w:val="98"/>
        </w:rPr>
        <w:t>, ¶ 64, U.N. Doc. CRPD/C/ITA/CO/1 (2016).</w:t>
      </w:r>
    </w:p>
  </w:endnote>
  <w:endnote w:id="461">
    <w:p w14:paraId="23683E91" w14:textId="778BE63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>, ¶ 47, U.N. Doc. CRPD/C/COL/CO/1 (2016).</w:t>
      </w:r>
    </w:p>
  </w:endnote>
  <w:endnote w:id="462">
    <w:p w14:paraId="268AFA17" w14:textId="4C060A2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Korea</w:t>
      </w:r>
      <w:r w:rsidRPr="0086273C">
        <w:rPr>
          <w:w w:val="98"/>
        </w:rPr>
        <w:t>, ¶ 34, U.N. Doc. CRPD/C/KOR/CO/1 (2014).</w:t>
      </w:r>
    </w:p>
  </w:endnote>
  <w:endnote w:id="463">
    <w:p w14:paraId="7147C593" w14:textId="34979F8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>, ¶ 28, U.N. Doc. CRPD/C/HRV/CO/1 (2015).</w:t>
      </w:r>
    </w:p>
  </w:endnote>
  <w:endnote w:id="464">
    <w:p w14:paraId="4E6D722E" w14:textId="3195C9A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¶¶ 51-52, U.N. Doc. CRPD/C/SVK/CO/1 (2016).</w:t>
      </w:r>
    </w:p>
  </w:endnote>
  <w:endnote w:id="465">
    <w:p w14:paraId="7A77275F" w14:textId="267DA53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CRPD Committee, </w:t>
      </w:r>
      <w:r w:rsidRPr="0086273C">
        <w:rPr>
          <w:i/>
          <w:w w:val="98"/>
        </w:rPr>
        <w:t>Concluding Observations: Serbia</w:t>
      </w:r>
      <w:r w:rsidRPr="0086273C">
        <w:rPr>
          <w:w w:val="98"/>
        </w:rPr>
        <w:t xml:space="preserve">, ¶ 34, U.N. Doc. CRPD/C/SRB/CO/1 (2016);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 xml:space="preserve">, ¶ 35, U.N. Doc. CRPD/C/DOM/CO/1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36, U.N. Doc. CRPD/C/CZE/CO/1 (2015);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35, U.N. Doc. CRPD/C/UKR/CO/1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38, U.N. Doc. CRPD/C/MEX/CO/1 (2014). </w:t>
      </w:r>
    </w:p>
  </w:endnote>
  <w:endnote w:id="466">
    <w:p w14:paraId="4DEEDA4C" w14:textId="438E8B5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Committee on the Elmination of Discrimination against Women (CEDAW Committee), General Recommendation No. 15: Avoidance of discrimination against women in national strategies for the prevention and control of acquired immunodeficiency syndrome (AIDS), ¶ 5, U.N. Doc. CEDAW/C/GC/15 (1990).</w:t>
      </w:r>
    </w:p>
  </w:endnote>
  <w:endnote w:id="467">
    <w:p w14:paraId="41513BBB" w14:textId="03D399D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18: Disabled women</w:t>
      </w:r>
      <w:r w:rsidRPr="0086273C">
        <w:rPr>
          <w:w w:val="98"/>
        </w:rPr>
        <w:t>, U.N. Doc CEDAW/C/GC/18 (1991).</w:t>
      </w:r>
    </w:p>
  </w:endnote>
  <w:endnote w:id="468">
    <w:p w14:paraId="31F53018" w14:textId="161FE86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19: Violence against women</w:t>
      </w:r>
      <w:r w:rsidRPr="0086273C">
        <w:rPr>
          <w:w w:val="98"/>
        </w:rPr>
        <w:t>, ¶ 22, U.N. Doc. CEDAW/C/GC/19 (1992).</w:t>
      </w:r>
    </w:p>
  </w:endnote>
  <w:endnote w:id="469">
    <w:p w14:paraId="021E75A4" w14:textId="0A0831A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19: Violence against women</w:t>
      </w:r>
      <w:r w:rsidRPr="0086273C">
        <w:rPr>
          <w:w w:val="98"/>
        </w:rPr>
        <w:t>, ¶ 24(m), U.N. Doc. CEDAW/C/GC/19 (1992).</w:t>
      </w:r>
    </w:p>
  </w:endnote>
  <w:endnote w:id="470">
    <w:p w14:paraId="7610A3E5" w14:textId="01E5432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19: Violence against women</w:t>
      </w:r>
      <w:r w:rsidRPr="0086273C">
        <w:rPr>
          <w:w w:val="98"/>
        </w:rPr>
        <w:t>, ¶ 24(m), U.N. Doc. CEDAW/C/GC/19 (1992).</w:t>
      </w:r>
    </w:p>
  </w:endnote>
  <w:endnote w:id="471">
    <w:p w14:paraId="0DFC89B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21: Equality in marriage and family relations</w:t>
      </w:r>
      <w:r w:rsidRPr="0086273C">
        <w:rPr>
          <w:w w:val="98"/>
        </w:rPr>
        <w:t>, ¶ 21, U.N. Doc. CEDAW/C/GC/21 (1994).</w:t>
      </w:r>
    </w:p>
  </w:endnote>
  <w:endnote w:id="472">
    <w:p w14:paraId="7AF38E56" w14:textId="025B79F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21: Equality in marriage and family relations</w:t>
      </w:r>
      <w:r w:rsidRPr="0086273C">
        <w:rPr>
          <w:w w:val="98"/>
        </w:rPr>
        <w:t>, ¶ 21, U.N. Doc. CEDAW/C/GC/21 (1994).</w:t>
      </w:r>
    </w:p>
  </w:endnote>
  <w:endnote w:id="473">
    <w:p w14:paraId="343A5931" w14:textId="4FCEF76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21: Equality in marriage and family relations</w:t>
      </w:r>
      <w:r w:rsidRPr="0086273C">
        <w:rPr>
          <w:w w:val="98"/>
        </w:rPr>
        <w:t>, ¶ 22, U.N. Doc. CEDAW/C/GC/21 (1994).</w:t>
      </w:r>
    </w:p>
  </w:endnote>
  <w:endnote w:id="474">
    <w:p w14:paraId="43698E6B" w14:textId="267C358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23: Political and public life</w:t>
      </w:r>
      <w:r w:rsidRPr="0086273C">
        <w:rPr>
          <w:w w:val="98"/>
        </w:rPr>
        <w:t>, ¶ 8, U.N. Doc. CEDAW/C/GC/23 (1997).</w:t>
      </w:r>
    </w:p>
  </w:endnote>
  <w:endnote w:id="475">
    <w:p w14:paraId="18A6A9A6" w14:textId="591C1C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23: Political and public life</w:t>
      </w:r>
      <w:r w:rsidRPr="0086273C">
        <w:rPr>
          <w:w w:val="98"/>
        </w:rPr>
        <w:t>, ¶ 8, U.N. Doc. CEDAW/C/GC/23 (1997).</w:t>
      </w:r>
    </w:p>
  </w:endnote>
  <w:endnote w:id="476">
    <w:p w14:paraId="25815BD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24: Article 12 of the Convention (women and health)</w:t>
      </w:r>
      <w:r w:rsidRPr="0086273C">
        <w:rPr>
          <w:w w:val="98"/>
        </w:rPr>
        <w:t>, ¶ 11, U.N. Doc. CEDAW/C/GC/24 (1999).</w:t>
      </w:r>
    </w:p>
  </w:endnote>
  <w:endnote w:id="477">
    <w:p w14:paraId="4A76FBA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24: Article 12 of the Convention (women and health)</w:t>
      </w:r>
      <w:r w:rsidRPr="0086273C">
        <w:rPr>
          <w:w w:val="98"/>
        </w:rPr>
        <w:t>, ¶ 12, U.N. Doc. CEDAW/C/GC/24 (1999).</w:t>
      </w:r>
    </w:p>
  </w:endnote>
  <w:endnote w:id="478">
    <w:p w14:paraId="4E9C1DC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24: Article 12 of the Convention (women and health)</w:t>
      </w:r>
      <w:r w:rsidRPr="0086273C">
        <w:rPr>
          <w:w w:val="98"/>
        </w:rPr>
        <w:t>, ¶ 22, U.N. Doc. CEDAW/C/GC/24 (1999).</w:t>
      </w:r>
    </w:p>
  </w:endnote>
  <w:endnote w:id="479">
    <w:p w14:paraId="10B5D0A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24: Article 12 of the Convention (women and health)</w:t>
      </w:r>
      <w:r w:rsidRPr="0086273C">
        <w:rPr>
          <w:w w:val="98"/>
        </w:rPr>
        <w:t>, ¶ 25, U.N. Doc. CEDAW/C/GC/24 (1999).</w:t>
      </w:r>
    </w:p>
  </w:endnote>
  <w:endnote w:id="480">
    <w:p w14:paraId="5397FDA5" w14:textId="6DC9E93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26 on Women migrant workers</w:t>
      </w:r>
      <w:r w:rsidRPr="0086273C">
        <w:rPr>
          <w:w w:val="98"/>
        </w:rPr>
        <w:t>, ¶ 17, U.N. Doc. CEDAW/C/2009/WP.1/R (2008).</w:t>
      </w:r>
    </w:p>
  </w:endnote>
  <w:endnote w:id="481">
    <w:p w14:paraId="0174BE47" w14:textId="593BD26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26 on Women migrant workers</w:t>
      </w:r>
      <w:r w:rsidRPr="0086273C">
        <w:rPr>
          <w:w w:val="98"/>
        </w:rPr>
        <w:t>, ¶ 24, U.N. Doc. CEDAW/C/2009/WP.1/R (2008).</w:t>
      </w:r>
    </w:p>
  </w:endnote>
  <w:endnote w:id="482">
    <w:p w14:paraId="060E48B1" w14:textId="761B4E3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27 on older women and protection of their human rights</w:t>
      </w:r>
      <w:r w:rsidRPr="0086273C">
        <w:rPr>
          <w:w w:val="98"/>
        </w:rPr>
        <w:t>, ¶ 14, U.N. Doc. CEDAW/C/GC/27 (2010).</w:t>
      </w:r>
    </w:p>
  </w:endnote>
  <w:endnote w:id="483">
    <w:p w14:paraId="21645179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27 on older women and protection of their human rights</w:t>
      </w:r>
      <w:r w:rsidRPr="0086273C">
        <w:rPr>
          <w:w w:val="98"/>
        </w:rPr>
        <w:t>, ¶ 21 U.N. Doc. CEDAW/C/GC/27 (2010).</w:t>
      </w:r>
    </w:p>
  </w:endnote>
  <w:endnote w:id="484">
    <w:p w14:paraId="6CF99188" w14:textId="69B7A66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27 on older women and protection of their human rights</w:t>
      </w:r>
      <w:r w:rsidRPr="0086273C">
        <w:rPr>
          <w:w w:val="98"/>
        </w:rPr>
        <w:t>, ¶ 45 U.N. Doc. CEDAW/C/GC/27 (2010).</w:t>
      </w:r>
    </w:p>
  </w:endnote>
  <w:endnote w:id="485">
    <w:p w14:paraId="1979808B" w14:textId="24C32A2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30 on women in conflict prevention, conflict and post-conflict situations</w:t>
      </w:r>
      <w:r w:rsidRPr="0086273C">
        <w:rPr>
          <w:w w:val="98"/>
        </w:rPr>
        <w:t>, ¶ 50, U.N. Doc. CEDAW/C/GC/30 (2013).</w:t>
      </w:r>
    </w:p>
  </w:endnote>
  <w:endnote w:id="486">
    <w:p w14:paraId="32CA0C6C" w14:textId="0E3CAC1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30 on women in conflict prevention, conflict and post-conflict situations</w:t>
      </w:r>
      <w:r w:rsidRPr="0086273C">
        <w:rPr>
          <w:w w:val="98"/>
        </w:rPr>
        <w:t>, ¶ 50, U.N. Doc. CEDAW/C/GC/30 (2013).</w:t>
      </w:r>
    </w:p>
  </w:endnote>
  <w:endnote w:id="487">
    <w:p w14:paraId="48B9F546" w14:textId="185F2D2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30 on women in conflict prevention, conflict and post-conflict situations</w:t>
      </w:r>
      <w:r w:rsidRPr="0086273C">
        <w:rPr>
          <w:w w:val="98"/>
        </w:rPr>
        <w:t>, ¶ 52(c), U.N. Doc. CEDAW/C/GC/30 (2013).</w:t>
      </w:r>
    </w:p>
  </w:endnote>
  <w:endnote w:id="488">
    <w:p w14:paraId="03F43898" w14:textId="7AD0104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 &amp; CRC Committee, </w:t>
      </w:r>
      <w:r w:rsidRPr="0086273C">
        <w:rPr>
          <w:i/>
          <w:w w:val="98"/>
        </w:rPr>
        <w:t>Joint General Recommendation No. 31 of the Committee on the Elimination of Discrimination against Women/General Comment No. 18 of the Committee on the Rights of the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Child on harmful practices</w:t>
      </w:r>
      <w:r w:rsidRPr="0086273C">
        <w:rPr>
          <w:w w:val="98"/>
        </w:rPr>
        <w:t>, U.N. Doc. CEDAW/C/GC/31-CRC/C/GC/18 (2014).</w:t>
      </w:r>
    </w:p>
  </w:endnote>
  <w:endnote w:id="489">
    <w:p w14:paraId="6051C9E5" w14:textId="67830A0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 &amp; CRC Committee, </w:t>
      </w:r>
      <w:r w:rsidRPr="0086273C">
        <w:rPr>
          <w:i/>
          <w:w w:val="98"/>
        </w:rPr>
        <w:t>Joint General Recommendation No. 31 of the Committee on the Elimination of Discrimination against Women/General Comment No. 18 of the Committee on the Rights of the Child on harmful practices</w:t>
      </w:r>
      <w:r w:rsidRPr="0086273C">
        <w:rPr>
          <w:w w:val="98"/>
        </w:rPr>
        <w:t>, ¶ 9, U.N. Doc. CEDAW/C/GC/31-CRC/C/GC/18 (2014).</w:t>
      </w:r>
    </w:p>
  </w:endnote>
  <w:endnote w:id="490">
    <w:p w14:paraId="71030E99" w14:textId="5ADECD9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 &amp; CRC Committee, </w:t>
      </w:r>
      <w:r w:rsidRPr="0086273C">
        <w:rPr>
          <w:i/>
          <w:w w:val="98"/>
        </w:rPr>
        <w:t>Joint General Recommendation No. 31 of the Committee on the Elimination of Discrimination against Women/General Comment No. 18 of the Committee on the Rights of the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Child on harmful practices</w:t>
      </w:r>
      <w:r w:rsidRPr="0086273C">
        <w:rPr>
          <w:w w:val="98"/>
        </w:rPr>
        <w:t>, ¶ 68, U.N. Doc. CEDAW/C/GC/31-CRC/C/GC/18 (2014).</w:t>
      </w:r>
    </w:p>
  </w:endnote>
  <w:endnote w:id="491">
    <w:p w14:paraId="60B9A802" w14:textId="611F698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 &amp; CRC Committee, </w:t>
      </w:r>
      <w:r w:rsidRPr="0086273C">
        <w:rPr>
          <w:i/>
          <w:w w:val="98"/>
        </w:rPr>
        <w:t>Joint General Recommendation No. 31 of the Committee on the Elimination of Discrimination against Women/General Comment No. 18 of the Committee on the Rights of the Child on harmful practices</w:t>
      </w:r>
      <w:r w:rsidRPr="0086273C">
        <w:rPr>
          <w:w w:val="98"/>
        </w:rPr>
        <w:t>, ¶ 63, U.N. Doc. CEDAW/C/GC/31-CRC/C/GC/18 (2014).</w:t>
      </w:r>
    </w:p>
  </w:endnote>
  <w:endnote w:id="492">
    <w:p w14:paraId="2EB57DDB" w14:textId="47F9AEC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 &amp; CRC Committee, </w:t>
      </w:r>
      <w:r w:rsidRPr="0086273C">
        <w:rPr>
          <w:i/>
          <w:w w:val="98"/>
        </w:rPr>
        <w:t>Joint General Recommendation No. 31 of the Committee on the Elimination of Discrimination against Women/General Comment No. 18 of the Committee on the Rights of the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Child on harmful practices</w:t>
      </w:r>
      <w:r w:rsidRPr="0086273C">
        <w:rPr>
          <w:w w:val="98"/>
        </w:rPr>
        <w:t>, ¶ 68, U.N. Doc. CEDAW/C/GC/31-CRC/C/GC/18 (2014).</w:t>
      </w:r>
    </w:p>
  </w:endnote>
  <w:endnote w:id="493">
    <w:p w14:paraId="5346500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33 on women’s access to justice</w:t>
      </w:r>
      <w:r w:rsidRPr="0086273C">
        <w:rPr>
          <w:w w:val="98"/>
        </w:rPr>
        <w:t>, ¶¶ 25(c) &amp; 51(l), U.N. Doc. CEDAW/C/GC/33 (2015).</w:t>
      </w:r>
    </w:p>
  </w:endnote>
  <w:endnote w:id="494">
    <w:p w14:paraId="4EAC28F9" w14:textId="1D8332D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33 on women’s access to justice</w:t>
      </w:r>
      <w:r w:rsidRPr="0086273C">
        <w:rPr>
          <w:w w:val="98"/>
        </w:rPr>
        <w:t>, ¶¶ 25(c) &amp; 51(l), U.N. Doc. CEDAW/C/GC/33 (2015).</w:t>
      </w:r>
    </w:p>
  </w:endnote>
  <w:endnote w:id="495">
    <w:p w14:paraId="70255104" w14:textId="3A197F8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34 on the rights of rural women</w:t>
      </w:r>
      <w:r w:rsidRPr="0086273C">
        <w:rPr>
          <w:w w:val="98"/>
        </w:rPr>
        <w:t>, ¶ 37, U.N. Doc. CEDAW/C/GC/34 (2016).</w:t>
      </w:r>
    </w:p>
  </w:endnote>
  <w:endnote w:id="496">
    <w:p w14:paraId="4DBD20ED" w14:textId="1D32AD9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34 on the rights of rural women</w:t>
      </w:r>
      <w:r w:rsidRPr="0086273C">
        <w:rPr>
          <w:w w:val="98"/>
        </w:rPr>
        <w:t>, ¶ 39(a), U.N. Doc. CEDAW/C/GC/34 (2016).</w:t>
      </w:r>
    </w:p>
  </w:endnote>
  <w:endnote w:id="497">
    <w:p w14:paraId="643A9C4B" w14:textId="171236D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34 on the rights of rural women</w:t>
      </w:r>
      <w:r w:rsidRPr="0086273C">
        <w:rPr>
          <w:w w:val="98"/>
        </w:rPr>
        <w:t>, ¶¶ 39(f) &amp; (h), U.N. Doc. CEDAW/C/GC/34 (2016).</w:t>
      </w:r>
    </w:p>
  </w:endnote>
  <w:endnote w:id="498">
    <w:p w14:paraId="109439B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35 on gender-based violence against women, updating general recommendation No. 19</w:t>
      </w:r>
      <w:r w:rsidRPr="0086273C">
        <w:rPr>
          <w:w w:val="98"/>
        </w:rPr>
        <w:t>, ¶ 18, U.N. Doc. CEDAW/C/GC/35 (2017) (advance unedited version).</w:t>
      </w:r>
    </w:p>
  </w:endnote>
  <w:endnote w:id="499">
    <w:p w14:paraId="2177C674" w14:textId="4DA16F3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35 on gender-based violence against women, updating general recommendation No. 19</w:t>
      </w:r>
      <w:r w:rsidRPr="0086273C">
        <w:rPr>
          <w:w w:val="98"/>
        </w:rPr>
        <w:t>, ¶ 31(a), U.N. Doc. CEDAW/C/GC/35 (2017) (advance unedited version).</w:t>
      </w:r>
    </w:p>
  </w:endnote>
  <w:endnote w:id="500">
    <w:p w14:paraId="0B050BD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35 on gender-based violence against women, updating general recommendation No. 19</w:t>
      </w:r>
      <w:r w:rsidRPr="0086273C">
        <w:rPr>
          <w:w w:val="98"/>
        </w:rPr>
        <w:t>, ¶ 38, U.N. Doc. CEDAW/C/GC/35 (2017) (advance unedited version).</w:t>
      </w:r>
    </w:p>
  </w:endnote>
  <w:endnote w:id="501">
    <w:p w14:paraId="5BA4C7D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35 on gender-based violence against women, updating general recommendation No. 19</w:t>
      </w:r>
      <w:r w:rsidRPr="0086273C">
        <w:rPr>
          <w:w w:val="98"/>
        </w:rPr>
        <w:t>, ¶ 40(c), U.N. Doc. CEDAW/C/GC/35 (2017) (advance unedited version).</w:t>
      </w:r>
    </w:p>
  </w:endnote>
  <w:endnote w:id="502">
    <w:p w14:paraId="5B9389E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General recommendation No. 35 on gender-based violence against women, updating general recommendation No. 19</w:t>
      </w:r>
      <w:r w:rsidRPr="0086273C">
        <w:rPr>
          <w:w w:val="98"/>
        </w:rPr>
        <w:t>, ¶ 46, U.N. Doc. CEDAW/C/GC/35 (2017) (advance unedited version).</w:t>
      </w:r>
    </w:p>
  </w:endnote>
  <w:endnote w:id="503">
    <w:p w14:paraId="386F8438" w14:textId="770E5DB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Congo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CEDAW/C/COG/CO/6 (2012); </w:t>
      </w:r>
      <w:r w:rsidRPr="0086273C">
        <w:rPr>
          <w:rFonts w:eastAsia="MS Mincho"/>
          <w:i/>
          <w:w w:val="98"/>
        </w:rPr>
        <w:t>Belarus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CEDAW/C/BLR/CO/7 (2011);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>, ¶ 24, U.N. Doc. CEDAW/C/VNM/CO/6 (2007).</w:t>
      </w:r>
    </w:p>
  </w:endnote>
  <w:endnote w:id="504">
    <w:p w14:paraId="1E4E0C62" w14:textId="60ABA63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Belarus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CEDAW/C/BLR/CO/7 (2011); </w:t>
      </w:r>
      <w:r w:rsidRPr="0086273C">
        <w:rPr>
          <w:i/>
          <w:w w:val="98"/>
        </w:rPr>
        <w:t>Kenya</w:t>
      </w:r>
      <w:r w:rsidRPr="0086273C">
        <w:rPr>
          <w:w w:val="98"/>
        </w:rPr>
        <w:t>, ¶ 37, U.N. Doc. CEDAW/C/KEN/CO/7 (2011).</w:t>
      </w:r>
    </w:p>
  </w:endnote>
  <w:endnote w:id="505">
    <w:p w14:paraId="3C3F721C" w14:textId="0413E41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Russian Federation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CEDAW/C/RUS/CO/8 (2015); </w:t>
      </w:r>
      <w:r w:rsidRPr="0086273C">
        <w:rPr>
          <w:i/>
          <w:w w:val="98"/>
        </w:rPr>
        <w:t>Lebanon</w:t>
      </w:r>
      <w:r w:rsidRPr="0086273C">
        <w:rPr>
          <w:w w:val="98"/>
        </w:rPr>
        <w:t xml:space="preserve">, ¶ 41, U.N. Doc. </w:t>
      </w:r>
      <w:r w:rsidRPr="0086273C">
        <w:rPr>
          <w:w w:val="98"/>
          <w:lang w:val="en-GB"/>
        </w:rPr>
        <w:t xml:space="preserve">CEDAW/C/LBN/CO/4-5 (2015);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 xml:space="preserve">, ¶ 35, U.N. Doc. CEDAW/C/BLR/CO/7 (2011); </w:t>
      </w:r>
      <w:r w:rsidRPr="0086273C">
        <w:rPr>
          <w:i/>
          <w:w w:val="98"/>
        </w:rPr>
        <w:t>Montenegro</w:t>
      </w:r>
      <w:r w:rsidRPr="0086273C">
        <w:rPr>
          <w:w w:val="98"/>
        </w:rPr>
        <w:t xml:space="preserve">, ¶ 30, U.N. Doc. CEDAW/C/MNE/CO/1 (2011); </w:t>
      </w:r>
      <w:r w:rsidRPr="0086273C">
        <w:rPr>
          <w:i/>
          <w:w w:val="98"/>
        </w:rPr>
        <w:t>Egypt</w:t>
      </w:r>
      <w:r w:rsidRPr="0086273C">
        <w:rPr>
          <w:w w:val="98"/>
        </w:rPr>
        <w:t xml:space="preserve">, ¶ 39, U.N. Doc. CEDAW/C/EGY/CO/7 (2010);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CEDAW/C/UGA/CO/7 (2010);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 xml:space="preserve">, ¶ 34, U.N. Doc. CEDAW/C/ARM/CO/4/Rev.1 (2009);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35, U.N. Doc. CEDAW/C/GUA/CO/7 (2009);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36, U.N. Doc. CEDAW/C/HTI/CO/7 (2009); </w:t>
      </w:r>
      <w:r w:rsidRPr="0086273C">
        <w:rPr>
          <w:i/>
          <w:w w:val="98"/>
        </w:rPr>
        <w:t>Kazakhstan</w:t>
      </w:r>
      <w:r w:rsidRPr="0086273C">
        <w:rPr>
          <w:w w:val="98"/>
        </w:rPr>
        <w:t xml:space="preserve">, ¶ 25, U.N. Doc. CEDAW/C/KAZ/CO/2 (2007); </w:t>
      </w:r>
      <w:r w:rsidRPr="0086273C">
        <w:rPr>
          <w:i/>
          <w:w w:val="98"/>
        </w:rPr>
        <w:t>Brazil</w:t>
      </w:r>
      <w:r w:rsidRPr="0086273C">
        <w:rPr>
          <w:w w:val="98"/>
        </w:rPr>
        <w:t>, ¶ 31, U.N. Doc. CEDAW/C/BRA/CO/6 (2007).</w:t>
      </w:r>
    </w:p>
  </w:endnote>
  <w:endnote w:id="506">
    <w:p w14:paraId="72C5D78E" w14:textId="75F030A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Iraq</w:t>
      </w:r>
      <w:r w:rsidRPr="0086273C">
        <w:rPr>
          <w:w w:val="98"/>
        </w:rPr>
        <w:t xml:space="preserve">, ¶ 42, U.N. Doc. CEDAW/C/IRQ/CO/4-6 (2014);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18, U.N. Doc. </w:t>
      </w:r>
      <w:r w:rsidRPr="0086273C">
        <w:rPr>
          <w:bCs/>
          <w:w w:val="98"/>
        </w:rPr>
        <w:t>CEDAW/C/PRY/CO/6 (2011).</w:t>
      </w:r>
    </w:p>
  </w:endnote>
  <w:endnote w:id="507">
    <w:p w14:paraId="64B28771" w14:textId="0DF7AC8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Solomon Islands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CEDAW/C/SLB/CO/1-3 (2014).</w:t>
      </w:r>
    </w:p>
  </w:endnote>
  <w:endnote w:id="508">
    <w:p w14:paraId="27D944D6" w14:textId="72A5EB9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18, U.N. Doc. </w:t>
      </w:r>
      <w:r w:rsidRPr="0086273C">
        <w:rPr>
          <w:bCs/>
          <w:w w:val="98"/>
        </w:rPr>
        <w:t>CEDAW/C/PRY/CO/6 (2011).</w:t>
      </w:r>
    </w:p>
  </w:endnote>
  <w:endnote w:id="509">
    <w:p w14:paraId="7182D96F" w14:textId="42A46E6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bCs/>
          <w:w w:val="98"/>
        </w:rPr>
        <w:t>CEDAW/C/MLI/CO/6-7 (2016).</w:t>
      </w:r>
    </w:p>
  </w:endnote>
  <w:endnote w:id="510">
    <w:p w14:paraId="60A82217" w14:textId="5EEA211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bCs/>
          <w:w w:val="98"/>
        </w:rPr>
        <w:t xml:space="preserve">CEDAW/C/MLI/CO/6-7 (2016);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>, ¶ 32, U.N. Doc. CEDAW/C/AZE/CO/5 (2015).</w:t>
      </w:r>
    </w:p>
  </w:endnote>
  <w:endnote w:id="511">
    <w:p w14:paraId="1A1F1A90" w14:textId="6D376D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bCs/>
          <w:w w:val="98"/>
        </w:rPr>
        <w:t>CEDAW/C/MLI/CO/6-7 (2016).</w:t>
      </w:r>
    </w:p>
  </w:endnote>
  <w:endnote w:id="512">
    <w:p w14:paraId="0C2B5A39" w14:textId="4FC835F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bCs/>
          <w:i/>
          <w:w w:val="98"/>
        </w:rPr>
        <w:t>Concluding Observations: Gambia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¶¶ 9(a),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>CEDAW/C/GMB/CO/4-5 (2015).</w:t>
      </w:r>
    </w:p>
  </w:endnote>
  <w:endnote w:id="513">
    <w:p w14:paraId="391DE30F" w14:textId="06EC45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bCs/>
          <w:i/>
          <w:w w:val="98"/>
        </w:rPr>
        <w:t>Concluding Observations: Gambia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37(g)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>CEDAW/C/GMB/CO/4-5 (2015).</w:t>
      </w:r>
    </w:p>
  </w:endnote>
  <w:endnote w:id="514">
    <w:p w14:paraId="0BA35672" w14:textId="5908AF6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>, ¶ 32, U.N. Doc. CEDAW/C/AZE/CO/5 (2015).</w:t>
      </w:r>
    </w:p>
  </w:endnote>
  <w:endnote w:id="515">
    <w:p w14:paraId="3C58ED95" w14:textId="7525E74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Cape Verde</w:t>
      </w:r>
      <w:r w:rsidRPr="0086273C">
        <w:rPr>
          <w:w w:val="98"/>
        </w:rPr>
        <w:t>, ¶ 28, U.N. Doc. CEDAW/C/CPV/CO/7-8 (2013).</w:t>
      </w:r>
    </w:p>
  </w:endnote>
  <w:endnote w:id="516">
    <w:p w14:paraId="417D3011" w14:textId="0DE3E1C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CEDAW/C/GRC/CO/7 (2013).</w:t>
      </w:r>
    </w:p>
  </w:endnote>
  <w:endnote w:id="517">
    <w:p w14:paraId="0C4895BB" w14:textId="4AB7EA4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 xml:space="preserve">CEDAW/C/LTU/CO/5 (2014);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</w:rPr>
        <w:t>, U.N. Doc. CEDAW/C/CRI/CO/5-6 (2011).</w:t>
      </w:r>
    </w:p>
  </w:endnote>
  <w:endnote w:id="518">
    <w:p w14:paraId="48DBDC1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33, U.N. Doc. CEDAW/C/CRI/CO/5-6 (2011).</w:t>
      </w:r>
    </w:p>
  </w:endnote>
  <w:endnote w:id="519">
    <w:p w14:paraId="11A5BF5A" w14:textId="7B6C2D1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 xml:space="preserve">, ¶ 35, U.N. Doc. CEDAW/C/ARM/CO/4/Rev.1 (2009);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>, ¶ 25, U.N. Doc. CEDAW/C/VNM/CO/6 (2007).</w:t>
      </w:r>
    </w:p>
  </w:endnote>
  <w:endnote w:id="520">
    <w:p w14:paraId="0D1FA320" w14:textId="6C320E7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>, ¶ 35, U.N. Doc. CEDAW/C/ARM/CO/4/Rev.1 (2009).</w:t>
      </w:r>
    </w:p>
  </w:endnote>
  <w:endnote w:id="521">
    <w:p w14:paraId="401F2152" w14:textId="0BF7F70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Myanmar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i/>
          <w:w w:val="98"/>
        </w:rPr>
        <w:t>Iraq</w:t>
      </w:r>
      <w:r w:rsidRPr="0086273C">
        <w:rPr>
          <w:w w:val="98"/>
        </w:rPr>
        <w:t xml:space="preserve">, ¶ 43, U.N. Doc. CEDAW/C/IRQ/CO/4-6 (2014); </w:t>
      </w:r>
      <w:r w:rsidRPr="0086273C">
        <w:rPr>
          <w:bCs/>
          <w:i/>
          <w:w w:val="98"/>
        </w:rPr>
        <w:t>Guatemala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bCs/>
          <w:w w:val="98"/>
        </w:rPr>
        <w:t>, U.N. Doc. CEDAW/C/GUA/CO/7 (2009).</w:t>
      </w:r>
    </w:p>
  </w:endnote>
  <w:endnote w:id="522">
    <w:p w14:paraId="21E793A5" w14:textId="3E97F5B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bCs/>
          <w:w w:val="98"/>
        </w:rPr>
        <w:t xml:space="preserve">CEDAW/C/MLI/CO/6-7 (2016); </w:t>
      </w:r>
      <w:r w:rsidRPr="0086273C">
        <w:rPr>
          <w:rFonts w:eastAsia="MS Mincho"/>
          <w:i/>
          <w:w w:val="98"/>
          <w:lang w:val="en-GB"/>
        </w:rPr>
        <w:t>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CEDAW/C/GRC/CO/7 (2013).</w:t>
      </w:r>
    </w:p>
  </w:endnote>
  <w:endnote w:id="523">
    <w:p w14:paraId="52950A17" w14:textId="794E4FC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Cape Verde</w:t>
      </w:r>
      <w:r w:rsidRPr="0086273C">
        <w:rPr>
          <w:w w:val="98"/>
        </w:rPr>
        <w:t>, ¶ 29, U.N. Doc. CEDAW/C/CPV/CO/7-8 (2013).</w:t>
      </w:r>
    </w:p>
  </w:endnote>
  <w:endnote w:id="524">
    <w:p w14:paraId="70F8F1DE" w14:textId="0C1CD3A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Mongolia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w w:val="98"/>
        </w:rPr>
        <w:t xml:space="preserve">, U.N. Doc. CEDAW/C/MNG/CO/8-9 (2016); </w:t>
      </w:r>
      <w:r w:rsidRPr="0086273C">
        <w:rPr>
          <w:rFonts w:eastAsia="MS Mincho"/>
          <w:i/>
          <w:w w:val="98"/>
        </w:rPr>
        <w:t>Gabon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i/>
          <w:w w:val="98"/>
        </w:rPr>
        <w:t>Uganda</w:t>
      </w:r>
      <w:r w:rsidRPr="0086273C">
        <w:rPr>
          <w:w w:val="98"/>
        </w:rPr>
        <w:t>, ¶ 36, U.N. Doc. CEDAW/C/UGA/CO/7 (2010).</w:t>
      </w:r>
    </w:p>
  </w:endnote>
  <w:endnote w:id="525">
    <w:p w14:paraId="1963C112" w14:textId="0E919DD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Mongolia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w w:val="98"/>
        </w:rPr>
        <w:t xml:space="preserve">, U.N. Doc. CEDAW/C/MNG/CO/8-9 (2016);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39, U.N. Doc. CEDAW/C/UKR/CO/7 (2010);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>, ¶ 36, U.N. Doc. CEDAW/C/GUA/CO/7 (2009).</w:t>
      </w:r>
    </w:p>
  </w:endnote>
  <w:endnote w:id="526">
    <w:p w14:paraId="22F286EA" w14:textId="3F75437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29, U.N. Doc. CEDAW/C/MNG/CO/8-9 (2016).</w:t>
      </w:r>
    </w:p>
  </w:endnote>
  <w:endnote w:id="527">
    <w:p w14:paraId="3D16F18D" w14:textId="5AA06A0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Cape Verde</w:t>
      </w:r>
      <w:r w:rsidRPr="0086273C">
        <w:rPr>
          <w:w w:val="98"/>
        </w:rPr>
        <w:t>, ¶ 29, U.N. Doc. CEDAW/C/CPV/CO/7-8 (2013).</w:t>
      </w:r>
    </w:p>
  </w:endnote>
  <w:endnote w:id="528">
    <w:p w14:paraId="17E4C3A0" w14:textId="0A8113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bCs/>
          <w:i/>
          <w:w w:val="98"/>
        </w:rPr>
        <w:t>Concluding Observations: Gambia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>CEDAW/C/GMB/CO/4-5 (2015).</w:t>
      </w:r>
    </w:p>
  </w:endnote>
  <w:endnote w:id="529">
    <w:p w14:paraId="1B82BD93" w14:textId="7414853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Central African Republic</w:t>
      </w:r>
      <w:r w:rsidRPr="0086273C">
        <w:rPr>
          <w:w w:val="98"/>
        </w:rPr>
        <w:t xml:space="preserve">, ¶ 40, U.N. Doc. </w:t>
      </w:r>
      <w:r w:rsidRPr="0086273C">
        <w:rPr>
          <w:rFonts w:eastAsia="MS Mincho"/>
          <w:w w:val="98"/>
          <w:lang w:val="en-GB"/>
        </w:rPr>
        <w:t>CEDAW/C/CAF/CO/1-5 (2014).</w:t>
      </w:r>
    </w:p>
  </w:endnote>
  <w:endnote w:id="530">
    <w:p w14:paraId="3B9AB570" w14:textId="6B26695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28, U.N. Doc. CEDAW/C/MNG/CO/8-9 (2016).</w:t>
      </w:r>
    </w:p>
  </w:endnote>
  <w:endnote w:id="531">
    <w:p w14:paraId="392F53A4" w14:textId="12FEA6E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29, U.N. Doc. CEDAW/C/MNG/CO/8-9 (2016).</w:t>
      </w:r>
    </w:p>
  </w:endnote>
  <w:endnote w:id="532">
    <w:p w14:paraId="452C7105" w14:textId="3BB0E31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Sweden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</w:rPr>
        <w:t xml:space="preserve">CEDAW/C/SWE/CO/8-9 (2016); </w:t>
      </w:r>
      <w:r w:rsidRPr="0086273C">
        <w:rPr>
          <w:rFonts w:eastAsia="MS Mincho"/>
          <w:i/>
          <w:w w:val="98"/>
        </w:rPr>
        <w:t>Mongolia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rFonts w:eastAsia="MS Mincho"/>
          <w:w w:val="98"/>
        </w:rPr>
        <w:t xml:space="preserve">, U.N. Doc. CEDAW/C/MNG/CO/8-9 (2016);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i/>
          <w:w w:val="98"/>
        </w:rPr>
        <w:t>Cape Verde</w:t>
      </w:r>
      <w:r w:rsidRPr="0086273C">
        <w:rPr>
          <w:w w:val="98"/>
        </w:rPr>
        <w:t xml:space="preserve">, ¶ 28, U.N. Doc. CEDAW/C/CPV/CO/7-8 (2013); </w:t>
      </w:r>
      <w:r w:rsidRPr="0086273C">
        <w:rPr>
          <w:i/>
          <w:w w:val="98"/>
        </w:rPr>
        <w:t>Liechtenstein</w:t>
      </w:r>
      <w:r w:rsidRPr="0086273C">
        <w:rPr>
          <w:w w:val="98"/>
        </w:rPr>
        <w:t xml:space="preserve">, ¶ 38, U.N. Doc. CEDAW/C/LIE/CO/4 (2011); </w:t>
      </w:r>
      <w:r w:rsidRPr="0086273C">
        <w:rPr>
          <w:i/>
          <w:w w:val="98"/>
        </w:rPr>
        <w:t>Montenegro</w:t>
      </w:r>
      <w:r w:rsidRPr="0086273C">
        <w:rPr>
          <w:w w:val="98"/>
        </w:rPr>
        <w:t xml:space="preserve">, ¶ 30, U.N. Doc. CEDAW/C/MNE/CO/1 (2011); </w:t>
      </w:r>
      <w:r w:rsidRPr="0086273C">
        <w:rPr>
          <w:i/>
          <w:w w:val="98"/>
        </w:rPr>
        <w:t>Oman</w:t>
      </w:r>
      <w:r w:rsidRPr="0086273C">
        <w:rPr>
          <w:w w:val="98"/>
        </w:rPr>
        <w:t xml:space="preserve">, ¶ 40, U.N. Doc. CEDAW/C/OMN/CO/1 (2011);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43, U.N. Doc. CEDAW/C/TUV/CO/2 (2009).</w:t>
      </w:r>
    </w:p>
  </w:endnote>
  <w:endnote w:id="533">
    <w:p w14:paraId="7BB664E7" w14:textId="401FA1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45, U.N. Doc. </w:t>
      </w:r>
      <w:r w:rsidRPr="0086273C">
        <w:rPr>
          <w:bCs/>
          <w:w w:val="98"/>
        </w:rPr>
        <w:t>CEDAW/C/UGA/CO/7 (2010).</w:t>
      </w:r>
    </w:p>
  </w:endnote>
  <w:endnote w:id="534">
    <w:p w14:paraId="2E035D69" w14:textId="2A2A7BE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535">
    <w:p w14:paraId="715EC566" w14:textId="101F5C2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 xml:space="preserve">, ¶ 28, U.N. Doc. CEDAW/C/MNG/CO/8-9 (2016); </w:t>
      </w:r>
      <w:r w:rsidRPr="0086273C">
        <w:rPr>
          <w:i/>
          <w:w w:val="98"/>
          <w:lang w:val="en-GB"/>
        </w:rPr>
        <w:t>Serbia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CEDAW/C/SRB/CO/2-3 (2013).</w:t>
      </w:r>
    </w:p>
  </w:endnote>
  <w:endnote w:id="536">
    <w:p w14:paraId="379A3FCD" w14:textId="2B0C6E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>CEDAW/C/MLI/CO/6-7 (2016).</w:t>
      </w:r>
    </w:p>
  </w:endnote>
  <w:endnote w:id="537">
    <w:p w14:paraId="679BC7D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CEDAW/C/CZE/CO/6 (2016);</w:t>
      </w:r>
    </w:p>
  </w:endnote>
  <w:endnote w:id="538">
    <w:p w14:paraId="5077C0A7" w14:textId="69AAF72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539">
    <w:p w14:paraId="1D26A1DC" w14:textId="054B54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 xml:space="preserve">, ¶ 29, U.N. Doc. CEDAW/C/MNG/CO/8-9 (2016); </w:t>
      </w:r>
      <w:r w:rsidRPr="0086273C">
        <w:rPr>
          <w:i/>
          <w:w w:val="98"/>
          <w:lang w:val="en-GB"/>
        </w:rPr>
        <w:t>Serbia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CEDAW/C/SRB/CO/2-3 (2013).</w:t>
      </w:r>
    </w:p>
  </w:endnote>
  <w:endnote w:id="540">
    <w:p w14:paraId="6E1C2A91" w14:textId="6443DF2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Mongolia</w:t>
      </w:r>
      <w:r w:rsidRPr="0086273C">
        <w:rPr>
          <w:w w:val="98"/>
        </w:rPr>
        <w:t>, ¶ 29, U.N. Doc. CEDAW/C/MNG/CO/8-9 (2016).</w:t>
      </w:r>
    </w:p>
  </w:endnote>
  <w:endnote w:id="541">
    <w:p w14:paraId="4999FEFA" w14:textId="04EDAC3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Liechtenstein</w:t>
      </w:r>
      <w:r w:rsidRPr="0086273C">
        <w:rPr>
          <w:w w:val="98"/>
        </w:rPr>
        <w:t xml:space="preserve">, ¶ 38, U.N. Doc. CEDAW/C/LIE/CO/4 (2011); </w:t>
      </w:r>
      <w:r w:rsidRPr="0086273C">
        <w:rPr>
          <w:i/>
          <w:w w:val="98"/>
        </w:rPr>
        <w:t>Montenegro</w:t>
      </w:r>
      <w:r w:rsidRPr="0086273C">
        <w:rPr>
          <w:w w:val="98"/>
        </w:rPr>
        <w:t>, ¶ 31, U.N. Doc. CEDAW/C/MNE/CO/1 (2011).</w:t>
      </w:r>
    </w:p>
  </w:endnote>
  <w:endnote w:id="542">
    <w:p w14:paraId="33D791DD" w14:textId="22F9067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Liechtenstein</w:t>
      </w:r>
      <w:r w:rsidRPr="0086273C">
        <w:rPr>
          <w:w w:val="98"/>
        </w:rPr>
        <w:t xml:space="preserve">, ¶ 38, U.N. Doc. CEDAW/C/LIE/CO/4 (2011); </w:t>
      </w:r>
      <w:r w:rsidRPr="0086273C">
        <w:rPr>
          <w:i/>
          <w:w w:val="98"/>
        </w:rPr>
        <w:t>Montenegro</w:t>
      </w:r>
      <w:r w:rsidRPr="0086273C">
        <w:rPr>
          <w:w w:val="98"/>
        </w:rPr>
        <w:t>, ¶ 31, U.N. Doc. CEDAW/C/MNE/CO/1 (2011).</w:t>
      </w:r>
    </w:p>
  </w:endnote>
  <w:endnote w:id="543">
    <w:p w14:paraId="7003AB57" w14:textId="73C08FF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544">
    <w:p w14:paraId="57D12390" w14:textId="0F324D7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545">
    <w:p w14:paraId="7BB9CB1A" w14:textId="7AA7C79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Georgia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>, U.N. Doc. CEDAW/C/GEO/CO/4-5 (2014).</w:t>
      </w:r>
    </w:p>
  </w:endnote>
  <w:endnote w:id="546">
    <w:p w14:paraId="3442919C" w14:textId="1F2B9B4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bCs/>
          <w:i/>
          <w:w w:val="98"/>
        </w:rPr>
        <w:t>Concluding Observations: Mongolia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rFonts w:eastAsia="MS Mincho"/>
          <w:bCs/>
          <w:w w:val="98"/>
        </w:rPr>
        <w:t xml:space="preserve">, U.N. Doc. CEDAW/C/MNG/CO/8-9 (2016); </w:t>
      </w:r>
      <w:r w:rsidRPr="0086273C">
        <w:rPr>
          <w:i/>
          <w:w w:val="98"/>
        </w:rPr>
        <w:t>Kyrgyzstan</w:t>
      </w:r>
      <w:r w:rsidRPr="0086273C">
        <w:rPr>
          <w:w w:val="98"/>
        </w:rPr>
        <w:t xml:space="preserve">, ¶ 29, U.N. Doc. CEDAW/C/KGZ/CO/4 (2015);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CEDAW/C/DOM/CO/6-7 (2014).</w:t>
      </w:r>
    </w:p>
  </w:endnote>
  <w:endnote w:id="547">
    <w:p w14:paraId="2095010F" w14:textId="6B1E42F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Kyrgyzstan</w:t>
      </w:r>
      <w:r w:rsidRPr="0086273C">
        <w:rPr>
          <w:w w:val="98"/>
        </w:rPr>
        <w:t>, ¶ 29, U.N. Doc. CEDAW/C/KGZ/CO/4 (2015).</w:t>
      </w:r>
    </w:p>
  </w:endnote>
  <w:endnote w:id="548">
    <w:p w14:paraId="4592E36E" w14:textId="213AD48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bCs/>
          <w:i/>
          <w:w w:val="98"/>
        </w:rPr>
        <w:t>Montenegro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30</w:t>
      </w:r>
      <w:r w:rsidRPr="0086273C">
        <w:rPr>
          <w:bCs/>
          <w:w w:val="98"/>
        </w:rPr>
        <w:t xml:space="preserve">, U.N. Doc. CEDAW/C/MNE/CO/1 (2011); </w:t>
      </w:r>
      <w:r w:rsidRPr="0086273C">
        <w:rPr>
          <w:rFonts w:eastAsia="MS Mincho"/>
          <w:i/>
          <w:w w:val="98"/>
          <w:lang w:val="en-GB"/>
        </w:rPr>
        <w:t>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CEDAW/C/NIC/CO/6 (2007).</w:t>
      </w:r>
    </w:p>
  </w:endnote>
  <w:endnote w:id="549">
    <w:p w14:paraId="615527EF" w14:textId="3D7046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Sweden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</w:rPr>
        <w:t xml:space="preserve">CEDAW/C/SWE/CO/8-9 (2016); </w:t>
      </w:r>
      <w:r w:rsidRPr="0086273C">
        <w:rPr>
          <w:i/>
          <w:w w:val="98"/>
        </w:rPr>
        <w:t>Liechtenstein</w:t>
      </w:r>
      <w:r w:rsidRPr="0086273C">
        <w:rPr>
          <w:w w:val="98"/>
        </w:rPr>
        <w:t>, ¶ 38, U.N. Doc. CEDAW/C/LIE/CO/4 (2011).</w:t>
      </w:r>
    </w:p>
  </w:endnote>
  <w:endnote w:id="550">
    <w:p w14:paraId="5B6C0753" w14:textId="6E994BE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Former Yugoslav Republic of Macedonia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CEDAW/C/MKD/CO/4-5 (2013).</w:t>
      </w:r>
    </w:p>
  </w:endnote>
  <w:endnote w:id="551">
    <w:p w14:paraId="7ECAB440" w14:textId="5DDDFF0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552">
    <w:p w14:paraId="6E9E1DB7" w14:textId="1FCD5D3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(2013).</w:t>
      </w:r>
    </w:p>
  </w:endnote>
  <w:endnote w:id="553">
    <w:p w14:paraId="7C9D6224" w14:textId="026045E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bCs/>
          <w:w w:val="98"/>
        </w:rPr>
        <w:t xml:space="preserve">CEDAW/C/FRA/CO/7-8 (2016);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48, U.N. Doc. </w:t>
      </w:r>
      <w:r w:rsidRPr="0086273C">
        <w:rPr>
          <w:bCs/>
          <w:w w:val="98"/>
        </w:rPr>
        <w:t xml:space="preserve">CEDAW/C/TUR/CO/7 (2016); </w:t>
      </w:r>
      <w:r w:rsidRPr="0086273C">
        <w:rPr>
          <w:i/>
          <w:w w:val="98"/>
        </w:rPr>
        <w:t>Mali</w:t>
      </w:r>
      <w:r w:rsidRPr="0086273C">
        <w:rPr>
          <w:w w:val="98"/>
        </w:rPr>
        <w:t xml:space="preserve">, ¶ 40, U.N. Doc. </w:t>
      </w:r>
      <w:r w:rsidRPr="0086273C">
        <w:rPr>
          <w:rFonts w:eastAsia="MS Mincho"/>
          <w:bCs/>
          <w:w w:val="98"/>
        </w:rPr>
        <w:t xml:space="preserve">CEDAW/C/MLI/CO/6-7 (2016); </w:t>
      </w:r>
      <w:r w:rsidRPr="0086273C">
        <w:rPr>
          <w:rFonts w:eastAsia="MS Mincho"/>
          <w:i/>
          <w:w w:val="98"/>
          <w:lang w:val="en-GB"/>
        </w:rPr>
        <w:t>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CEDAW/C/GRC/CO/7 (2013).</w:t>
      </w:r>
    </w:p>
  </w:endnote>
  <w:endnote w:id="554">
    <w:p w14:paraId="1D5CFABF" w14:textId="66FFF1B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bCs/>
          <w:w w:val="98"/>
        </w:rPr>
        <w:t xml:space="preserve">CEDAW/C/FRA/CO/7-8 (2016);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48, U.N. Doc. </w:t>
      </w:r>
      <w:r w:rsidRPr="0086273C">
        <w:rPr>
          <w:bCs/>
          <w:w w:val="98"/>
        </w:rPr>
        <w:t xml:space="preserve">CEDAW/C/TUR/CO/7 (2016); </w:t>
      </w:r>
      <w:r w:rsidRPr="0086273C">
        <w:rPr>
          <w:i/>
          <w:w w:val="98"/>
        </w:rPr>
        <w:t>Mali</w:t>
      </w:r>
      <w:r w:rsidRPr="0086273C">
        <w:rPr>
          <w:w w:val="98"/>
        </w:rPr>
        <w:t xml:space="preserve">, ¶ 40, U.N. Doc. </w:t>
      </w:r>
      <w:r w:rsidRPr="0086273C">
        <w:rPr>
          <w:rFonts w:eastAsia="MS Mincho"/>
          <w:bCs/>
          <w:w w:val="98"/>
        </w:rPr>
        <w:t>CEDAW/C/MLI/CO/6-7 (2016).</w:t>
      </w:r>
    </w:p>
  </w:endnote>
  <w:endnote w:id="555">
    <w:p w14:paraId="18997532" w14:textId="1B8FC68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CEDAW/C/DOM/CO/6-7 (2014).</w:t>
      </w:r>
    </w:p>
  </w:endnote>
  <w:endnote w:id="556">
    <w:p w14:paraId="06E85F8D" w14:textId="3E64765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Sweden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bCs/>
          <w:w w:val="98"/>
        </w:rPr>
        <w:t>CEDAW/C/SWE/CO/8-9 (2016).</w:t>
      </w:r>
    </w:p>
  </w:endnote>
  <w:endnote w:id="557">
    <w:p w14:paraId="69FEEDFC" w14:textId="7294664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48, U.N. Doc. </w:t>
      </w:r>
      <w:r w:rsidRPr="0086273C">
        <w:rPr>
          <w:bCs/>
          <w:w w:val="98"/>
        </w:rPr>
        <w:t>CEDAW/C/TUR/CO/7 (2016).</w:t>
      </w:r>
    </w:p>
  </w:endnote>
  <w:endnote w:id="558">
    <w:p w14:paraId="1165C0CB" w14:textId="04570F7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Georgia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>, U.N. Doc. CEDAW/C/GEO/CO/4-5 (2014).</w:t>
      </w:r>
    </w:p>
  </w:endnote>
  <w:endnote w:id="559">
    <w:p w14:paraId="2ABAAD62" w14:textId="1547CD4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>CEDAW/C/SVK/CO/5-6 (2015).</w:t>
      </w:r>
    </w:p>
  </w:endnote>
  <w:endnote w:id="560">
    <w:p w14:paraId="34A774B5" w14:textId="171A416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CEDAW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 xml:space="preserve">CEDAW/C/NPL/CO/4-5 (2011); </w:t>
      </w:r>
      <w:r w:rsidRPr="0086273C">
        <w:rPr>
          <w:bCs/>
          <w:i/>
          <w:w w:val="98"/>
        </w:rPr>
        <w:t>Oman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40</w:t>
      </w:r>
      <w:r w:rsidRPr="0086273C">
        <w:rPr>
          <w:bCs/>
          <w:w w:val="98"/>
        </w:rPr>
        <w:t>, U.N. Doc. CEDAW/C/OMN/CO/1 (2011).</w:t>
      </w:r>
    </w:p>
  </w:endnote>
  <w:endnote w:id="561">
    <w:p w14:paraId="08D5D6A1" w14:textId="0386C15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34, U.N. Doc. CEDAW/C/TZA/CO/7-8 (2016); </w:t>
      </w:r>
      <w:r w:rsidRPr="0086273C">
        <w:rPr>
          <w:i/>
          <w:w w:val="98"/>
        </w:rPr>
        <w:t>Lebanon</w:t>
      </w:r>
      <w:r w:rsidRPr="0086273C">
        <w:rPr>
          <w:w w:val="98"/>
        </w:rPr>
        <w:t xml:space="preserve">, ¶ 41, U.N. Doc. </w:t>
      </w:r>
      <w:r w:rsidRPr="0086273C">
        <w:rPr>
          <w:w w:val="98"/>
          <w:lang w:val="en-GB"/>
        </w:rPr>
        <w:t xml:space="preserve">CEDAW/C/LBN/CO/4-5 (2015); </w:t>
      </w:r>
      <w:r w:rsidRPr="0086273C">
        <w:rPr>
          <w:i/>
          <w:w w:val="98"/>
        </w:rPr>
        <w:t>Liberia</w:t>
      </w:r>
      <w:r w:rsidRPr="0086273C">
        <w:rPr>
          <w:w w:val="98"/>
        </w:rPr>
        <w:t xml:space="preserve">, ¶ 39, U.N. Doc. CEDAW/C/LBR/CO/7-8 (2015);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32, U.N. Doc. CEDAW/C/ECU/CO/8-9 (2015); </w:t>
      </w:r>
      <w:r w:rsidRPr="0086273C">
        <w:rPr>
          <w:i/>
          <w:w w:val="98"/>
          <w:lang w:val="en-GB"/>
        </w:rPr>
        <w:t>Solomon Islands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i/>
          <w:w w:val="98"/>
          <w:lang w:val="en-GB"/>
        </w:rPr>
        <w:t>Congo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CEDAW/C/COG/CO/6 (2012);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41, U.N. Doc. CEDAW/C/IDN/CO/6-7 (2012);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37, U.N. Doc. CEDAW/C/KEN/CO/7 (2011); </w:t>
      </w:r>
      <w:r w:rsidRPr="0086273C">
        <w:rPr>
          <w:i/>
          <w:w w:val="98"/>
        </w:rPr>
        <w:t>Brazil</w:t>
      </w:r>
      <w:r w:rsidRPr="0086273C">
        <w:rPr>
          <w:w w:val="98"/>
        </w:rPr>
        <w:t xml:space="preserve">, ¶ 29, U.N. Doc. CEDAW/C/BRA/CO/6 (2007); </w:t>
      </w:r>
      <w:r w:rsidRPr="0086273C">
        <w:rPr>
          <w:i/>
          <w:w w:val="98"/>
        </w:rPr>
        <w:t>Saint Lucia</w:t>
      </w:r>
      <w:r w:rsidRPr="0086273C">
        <w:rPr>
          <w:w w:val="98"/>
        </w:rPr>
        <w:t>, ¶ 31, U.N. Doc. CEDAW/C/LCA/CO/6 (2006).</w:t>
      </w:r>
    </w:p>
  </w:endnote>
  <w:endnote w:id="562">
    <w:p w14:paraId="39153122" w14:textId="3C51BB8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rFonts w:eastAsia="MS Mincho"/>
          <w:bCs/>
          <w:i/>
          <w:w w:val="98"/>
        </w:rPr>
        <w:t>Concluding Observations: Liberia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40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</w:rPr>
        <w:t xml:space="preserve">CEDAW/C/LBR/CO/7-8 (2015); </w:t>
      </w:r>
      <w:r w:rsidRPr="0086273C">
        <w:rPr>
          <w:i/>
          <w:w w:val="98"/>
        </w:rPr>
        <w:t>Eritrea</w:t>
      </w:r>
      <w:r w:rsidRPr="0086273C">
        <w:rPr>
          <w:w w:val="98"/>
        </w:rPr>
        <w:t xml:space="preserve">, ¶ 34, U.N. Doc. CEDAW/C/ERI/CO/5 (2015); </w:t>
      </w:r>
      <w:r w:rsidRPr="0086273C">
        <w:rPr>
          <w:i/>
          <w:w w:val="98"/>
        </w:rPr>
        <w:t>Saint Vincent and the Grenadines</w:t>
      </w:r>
      <w:r w:rsidRPr="0086273C">
        <w:rPr>
          <w:w w:val="98"/>
        </w:rPr>
        <w:t xml:space="preserve">, ¶ 39, U.N. Doc. CEDAW/C/VCT/CO/4-8 (2015);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CEDAW/C/NPL/CO/4-5 (2011); </w:t>
      </w:r>
      <w:r w:rsidRPr="0086273C">
        <w:rPr>
          <w:i/>
          <w:w w:val="98"/>
        </w:rPr>
        <w:t>Saint Lucia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CEDAW/C/LCA/CO/6 (2006).</w:t>
      </w:r>
    </w:p>
  </w:endnote>
  <w:endnote w:id="563">
    <w:p w14:paraId="59D09DE9" w14:textId="00866E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Sri Lanka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CEDAW/C/LKA/CO/7 (2011); </w:t>
      </w:r>
      <w:r w:rsidRPr="0086273C">
        <w:rPr>
          <w:rFonts w:eastAsia="MS Mincho"/>
          <w:i/>
          <w:w w:val="98"/>
          <w:lang w:val="en-GB"/>
        </w:rPr>
        <w:t>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18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CEDAW/C/NIC/CO/6 (2007).</w:t>
      </w:r>
    </w:p>
  </w:endnote>
  <w:endnote w:id="564">
    <w:p w14:paraId="3560E319" w14:textId="0192742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Saint Lucia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CEDAW/C/LCA/CO/6 (2006).</w:t>
      </w:r>
    </w:p>
  </w:endnote>
  <w:endnote w:id="565">
    <w:p w14:paraId="72BBD3E2" w14:textId="3E14624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Tuvalu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i/>
          <w:w w:val="98"/>
        </w:rPr>
        <w:t>Bahrain</w:t>
      </w:r>
      <w:r w:rsidRPr="0086273C">
        <w:rPr>
          <w:w w:val="98"/>
        </w:rPr>
        <w:t xml:space="preserve">, ¶ 41, U.N. Doc. </w:t>
      </w:r>
      <w:r w:rsidRPr="0086273C">
        <w:rPr>
          <w:rFonts w:eastAsia="MS Mincho"/>
          <w:w w:val="98"/>
          <w:lang w:val="en-GB"/>
        </w:rPr>
        <w:t>CEDAW/C/BHR/CO/3</w:t>
      </w:r>
      <w:r w:rsidRPr="0086273C">
        <w:rPr>
          <w:w w:val="98"/>
        </w:rPr>
        <w:t xml:space="preserve"> (2014);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CEDAW/C/CHL/CO/5-6 (2012);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bCs/>
          <w:w w:val="98"/>
        </w:rPr>
        <w:t xml:space="preserve">, U.N. Doc. CEDAW/C/HTI/CO/7 (2009); </w:t>
      </w:r>
      <w:r w:rsidRPr="0086273C">
        <w:rPr>
          <w:bCs/>
          <w:i/>
          <w:w w:val="98"/>
        </w:rPr>
        <w:t>Honduras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24</w:t>
      </w:r>
      <w:r w:rsidRPr="0086273C">
        <w:rPr>
          <w:bCs/>
          <w:w w:val="98"/>
        </w:rPr>
        <w:t>, U.N. Doc. CEDAW/C/HON/CO/6 (2007).</w:t>
      </w:r>
    </w:p>
  </w:endnote>
  <w:endnote w:id="566">
    <w:p w14:paraId="4EE97992" w14:textId="55D9810E" w:rsidR="008C1FD6" w:rsidRPr="0086273C" w:rsidRDefault="008C1FD6" w:rsidP="00FA4311">
      <w:pPr>
        <w:pStyle w:val="EndnoteText"/>
        <w:rPr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i/>
          <w:w w:val="98"/>
        </w:rPr>
        <w:t>Myanmar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rFonts w:eastAsia="MS Mincho"/>
          <w:bCs/>
          <w:i/>
          <w:w w:val="98"/>
        </w:rPr>
        <w:t>Gabon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rFonts w:eastAsia="MS Mincho"/>
          <w:bCs/>
          <w:i/>
          <w:w w:val="98"/>
        </w:rPr>
        <w:t>Gambia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CEDAW/C/GMB/CO/4-5 (2015); </w:t>
      </w:r>
      <w:r w:rsidRPr="0086273C">
        <w:rPr>
          <w:rFonts w:eastAsia="MS Mincho"/>
          <w:bCs/>
          <w:i/>
          <w:w w:val="98"/>
        </w:rPr>
        <w:t>Malawi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CEDAW/C/MWI/CO/7 (2015);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CEDAW/C/DOM/CO/6-7 (2014); </w:t>
      </w:r>
      <w:r w:rsidRPr="0086273C">
        <w:rPr>
          <w:rFonts w:eastAsia="MS Mincho"/>
          <w:i/>
          <w:w w:val="98"/>
          <w:lang w:val="en-GB"/>
        </w:rPr>
        <w:t>Syria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39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CEDAW/C/SYR/CO/2 (2014);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50, U.N. Doc. </w:t>
      </w:r>
      <w:r w:rsidRPr="0086273C">
        <w:rPr>
          <w:bCs/>
          <w:w w:val="98"/>
        </w:rPr>
        <w:t xml:space="preserve">CEDAW/C/GBR/CO/7 (2013); </w:t>
      </w:r>
      <w:r w:rsidRPr="0086273C">
        <w:rPr>
          <w:rFonts w:eastAsia="MS Mincho"/>
          <w:i/>
          <w:w w:val="98"/>
          <w:lang w:val="en-GB"/>
        </w:rPr>
        <w:t>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CEDAW/C/AFG/CO/1-2 (2013);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 xml:space="preserve">CEDAW/C/IDN/CO/6-7 (2012); </w:t>
      </w:r>
      <w:r w:rsidRPr="0086273C">
        <w:rPr>
          <w:rFonts w:eastAsia="MS Mincho"/>
          <w:bCs/>
          <w:i/>
          <w:w w:val="98"/>
        </w:rPr>
        <w:t>Sri Lanka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>CEDAW/C/LKA/CO/7 (2011).</w:t>
      </w:r>
    </w:p>
  </w:endnote>
  <w:endnote w:id="567">
    <w:p w14:paraId="1A11D06B" w14:textId="574940B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rFonts w:eastAsia="MS Mincho"/>
          <w:bCs/>
          <w:i/>
          <w:w w:val="98"/>
        </w:rPr>
        <w:t>United Republic of Tanzania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bCs/>
          <w:w w:val="98"/>
        </w:rPr>
        <w:t xml:space="preserve">, U.N. Doc. CEDAW/C/TZA/CO/7-8 (2016);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32, U.N. Doc. CEDAW/C/ECU/CO/8-9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35, U.N. Doc. </w:t>
      </w:r>
      <w:r w:rsidRPr="0086273C">
        <w:rPr>
          <w:rFonts w:eastAsia="MS Mincho"/>
          <w:w w:val="98"/>
          <w:lang w:val="en-GB"/>
        </w:rPr>
        <w:t xml:space="preserve">CEDAW/C/PER/CO/7-8 (2014); </w:t>
      </w:r>
      <w:r w:rsidRPr="0086273C">
        <w:rPr>
          <w:rFonts w:eastAsia="MS Mincho"/>
          <w:i/>
          <w:w w:val="98"/>
          <w:lang w:val="en-GB"/>
        </w:rPr>
        <w:t>Congo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CEDAW/C/COG/CO/6 (2012).</w:t>
      </w:r>
    </w:p>
  </w:endnote>
  <w:endnote w:id="568">
    <w:p w14:paraId="4FCA1EAA" w14:textId="46F87F8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>CEDAW/C/JPN/CO/7-8 (2016).</w:t>
      </w:r>
    </w:p>
  </w:endnote>
  <w:endnote w:id="569">
    <w:p w14:paraId="36999BFC" w14:textId="041152B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Myanmar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>CEDAW/C/MMR/CO/4-5 (2016).</w:t>
      </w:r>
    </w:p>
  </w:endnote>
  <w:endnote w:id="570">
    <w:p w14:paraId="3E01D289" w14:textId="14BB4B3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Kuwait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>CEDAW/C/KWT/CO/3-4 (2011).</w:t>
      </w:r>
    </w:p>
  </w:endnote>
  <w:endnote w:id="571">
    <w:p w14:paraId="69633088" w14:textId="3D01C2D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CEDAW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 xml:space="preserve">, ¶ 32, U.N. Doc. CEDAW/C/ECU/CO/8-9 (2015);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20, U.N. Doc. </w:t>
      </w:r>
      <w:r w:rsidRPr="0086273C">
        <w:rPr>
          <w:bCs/>
          <w:w w:val="98"/>
        </w:rPr>
        <w:t>CEDAW/C/DJI/CO/1-3 (2011).</w:t>
      </w:r>
    </w:p>
  </w:endnote>
  <w:endnote w:id="572">
    <w:p w14:paraId="0F55DEC7" w14:textId="35EF465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Indonesia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 xml:space="preserve">CEDAW/C/IDN/CO/6-7 (2012); </w:t>
      </w:r>
      <w:r w:rsidRPr="0086273C">
        <w:rPr>
          <w:rFonts w:eastAsia="MS Mincho"/>
          <w:i/>
          <w:w w:val="98"/>
          <w:lang w:val="en-GB"/>
        </w:rPr>
        <w:t>Lithuania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24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CEDAW/C/LTU/CO/4 (2008).</w:t>
      </w:r>
    </w:p>
  </w:endnote>
  <w:endnote w:id="573">
    <w:p w14:paraId="1F44DC50" w14:textId="61F7F73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39, U.N. Doc. CEDAW/C/PHL/CO/7-8 (2016); </w:t>
      </w:r>
      <w:r w:rsidRPr="0086273C">
        <w:rPr>
          <w:rFonts w:eastAsia="MS Mincho"/>
          <w:i/>
          <w:w w:val="98"/>
        </w:rPr>
        <w:t>United Republic of Tanzania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</w:rPr>
        <w:t xml:space="preserve">, U.N. Doc. CEDAW/C/TZA/CO/7-8 (2016); </w:t>
      </w:r>
      <w:r w:rsidRPr="0086273C">
        <w:rPr>
          <w:rFonts w:eastAsia="MS Mincho"/>
          <w:i/>
          <w:w w:val="98"/>
        </w:rPr>
        <w:t>Gambia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CEDAW/C/GMB/CO/4-5 (2015); </w:t>
      </w:r>
      <w:r w:rsidRPr="0086273C">
        <w:rPr>
          <w:rFonts w:eastAsia="MS Mincho"/>
          <w:i/>
          <w:w w:val="98"/>
        </w:rPr>
        <w:t>Malawi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CEDAW/C/MWI/CO/7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35, U.N. Doc. </w:t>
      </w:r>
      <w:r w:rsidRPr="0086273C">
        <w:rPr>
          <w:rFonts w:eastAsia="MS Mincho"/>
          <w:w w:val="98"/>
          <w:lang w:val="en-GB"/>
        </w:rPr>
        <w:t xml:space="preserve">CEDAW/C/PER/CO/7-8 (2014);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rFonts w:eastAsia="MS Mincho"/>
          <w:i/>
          <w:w w:val="98"/>
          <w:lang w:val="en-GB"/>
        </w:rPr>
        <w:t>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CEDAW/C/AFG/CO/1-2 (2013); </w:t>
      </w:r>
      <w:r w:rsidRPr="0086273C">
        <w:rPr>
          <w:i/>
          <w:w w:val="98"/>
        </w:rPr>
        <w:t>Tuvalu</w:t>
      </w:r>
      <w:r w:rsidRPr="0086273C">
        <w:rPr>
          <w:w w:val="98"/>
        </w:rPr>
        <w:t xml:space="preserve">, ¶ 43, U.N. Doc. CEDAW/C/TUV/CO/2 (2009); </w:t>
      </w:r>
      <w:r w:rsidRPr="0086273C">
        <w:rPr>
          <w:rFonts w:eastAsia="MS Mincho"/>
          <w:i/>
          <w:w w:val="98"/>
          <w:lang w:val="en-GB"/>
        </w:rPr>
        <w:t>Lithuania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24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CEDAW/C/LTU/CO/4 (2008).</w:t>
      </w:r>
    </w:p>
  </w:endnote>
  <w:endnote w:id="574">
    <w:p w14:paraId="2448AFF7" w14:textId="4CECF6A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Concluding Observations: United Kingdom of Great Britain and Northern Ireland, ¶ 50, U.N. Doc. </w:t>
      </w:r>
      <w:r w:rsidRPr="0086273C">
        <w:rPr>
          <w:bCs/>
          <w:w w:val="98"/>
        </w:rPr>
        <w:t>CEDAW/C/GBR/CO/7 (2013).</w:t>
      </w:r>
    </w:p>
  </w:endnote>
  <w:endnote w:id="575">
    <w:p w14:paraId="27887ED4" w14:textId="164D3FC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576">
    <w:p w14:paraId="527CD1F5" w14:textId="5FF2962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CEDAW/C/NIC/CO/6 (2007).</w:t>
      </w:r>
    </w:p>
  </w:endnote>
  <w:endnote w:id="577">
    <w:p w14:paraId="7C1D2EA4" w14:textId="6BBAED0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i/>
          <w:w w:val="98"/>
        </w:rPr>
        <w:t>Myanmar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i/>
          <w:w w:val="98"/>
        </w:rPr>
        <w:t>Japan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rFonts w:eastAsia="MS Mincho"/>
          <w:bCs/>
          <w:i/>
          <w:w w:val="98"/>
        </w:rPr>
        <w:t>Bolivia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CEDAW/C/BOL/CO/5-6 (2015);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33, U.N. Doc. CEDAW/C/ECU/CO/8-9 (2015); </w:t>
      </w:r>
      <w:r w:rsidRPr="0086273C">
        <w:rPr>
          <w:rFonts w:eastAsia="MS Mincho"/>
          <w:bCs/>
          <w:i/>
          <w:w w:val="98"/>
        </w:rPr>
        <w:t>Malawi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CEDAW/C/MWI/CO/7 (2015); </w:t>
      </w:r>
      <w:r w:rsidRPr="0086273C">
        <w:rPr>
          <w:rFonts w:eastAsia="MS Mincho"/>
          <w:bCs/>
          <w:i/>
          <w:w w:val="98"/>
        </w:rPr>
        <w:t>Lebanon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42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CEDAW/C/LBN/CO/4-5 (2015);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31,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rFonts w:eastAsia="MS Mincho"/>
          <w:bCs/>
          <w:i/>
          <w:w w:val="98"/>
        </w:rPr>
        <w:t>Gabon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 xml:space="preserve">CEDAW/C/PER/CO/7-8 (2014);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CEDAW/C/DOM/CO/6-7 (2014);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rFonts w:eastAsia="MS Mincho"/>
          <w:i/>
          <w:w w:val="98"/>
          <w:lang w:val="en-GB"/>
        </w:rPr>
        <w:t>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CEDAW/C/AFG/CO/1-2 (2013);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51, U.N. Doc. </w:t>
      </w:r>
      <w:r w:rsidRPr="0086273C">
        <w:rPr>
          <w:bCs/>
          <w:w w:val="98"/>
        </w:rPr>
        <w:t xml:space="preserve">CEDAW/C/GBR/CO/7 (2013);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 xml:space="preserve">, U.N. Doc. CEDAW/C/CHL/CO/5-6 (2012);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20, U.N. Doc. </w:t>
      </w:r>
      <w:r w:rsidRPr="0086273C">
        <w:rPr>
          <w:bCs/>
          <w:w w:val="98"/>
        </w:rPr>
        <w:t xml:space="preserve">CEDAW/C/DJI/CO/1-3 (2011);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 xml:space="preserve">CEDAW/C/DJI/CO/1-3 (2011);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</w:rPr>
        <w:t xml:space="preserve">, U.N. Doc. CEDAW/C/CRI/CO/5-6 (2011); </w:t>
      </w:r>
      <w:r w:rsidRPr="0086273C">
        <w:rPr>
          <w:bCs/>
          <w:i/>
          <w:w w:val="98"/>
        </w:rPr>
        <w:t>Honduras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>, U.N. Doc. CEDAW/C/HON/CO/6 (2007).</w:t>
      </w:r>
    </w:p>
  </w:endnote>
  <w:endnote w:id="578">
    <w:p w14:paraId="3841C37D" w14:textId="10446E3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rFonts w:eastAsia="MS Mincho"/>
          <w:bCs/>
          <w:i/>
          <w:w w:val="98"/>
        </w:rPr>
        <w:t>United Republic of Tanzania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CEDAW/C/TZA/CO/7-8 (2016); </w:t>
      </w:r>
      <w:r w:rsidRPr="0086273C">
        <w:rPr>
          <w:i/>
          <w:w w:val="98"/>
        </w:rPr>
        <w:t>Myanmar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i/>
          <w:w w:val="98"/>
        </w:rPr>
        <w:t>Japan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51, U.N. Doc. </w:t>
      </w:r>
      <w:r w:rsidRPr="0086273C">
        <w:rPr>
          <w:bCs/>
          <w:w w:val="98"/>
        </w:rPr>
        <w:t>CEDAW/C/GBR/CO/7 (2013).</w:t>
      </w:r>
    </w:p>
  </w:endnote>
  <w:endnote w:id="579">
    <w:p w14:paraId="5670B6CF" w14:textId="4EA0614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rFonts w:eastAsia="MS Mincho"/>
          <w:bCs/>
          <w:i/>
          <w:w w:val="98"/>
        </w:rPr>
        <w:t>Concluding Observations: Gambia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CEDAW/C/GMB/CO/4-5 (2015); </w:t>
      </w:r>
      <w:r w:rsidRPr="0086273C">
        <w:rPr>
          <w:i/>
          <w:w w:val="98"/>
        </w:rPr>
        <w:t>Saint Vincent and the Grenadines</w:t>
      </w:r>
      <w:r w:rsidRPr="0086273C">
        <w:rPr>
          <w:w w:val="98"/>
        </w:rPr>
        <w:t xml:space="preserve">, ¶ 39, U.N. Doc. CEDAW/C/VCT/CO/4-8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 xml:space="preserve">CEDAW/C/PER/CO/7-8 (2014); </w:t>
      </w:r>
      <w:r w:rsidRPr="0086273C">
        <w:rPr>
          <w:i/>
          <w:w w:val="98"/>
        </w:rPr>
        <w:t>Bahrain</w:t>
      </w:r>
      <w:r w:rsidRPr="0086273C">
        <w:rPr>
          <w:w w:val="98"/>
        </w:rPr>
        <w:t xml:space="preserve">, ¶ 41, U.N. Doc. </w:t>
      </w:r>
      <w:r w:rsidRPr="0086273C">
        <w:rPr>
          <w:rFonts w:eastAsia="MS Mincho"/>
          <w:w w:val="98"/>
          <w:lang w:val="en-GB"/>
        </w:rPr>
        <w:t>CEDAW/C/BHR/CO/3</w:t>
      </w:r>
      <w:r w:rsidRPr="0086273C">
        <w:rPr>
          <w:w w:val="98"/>
        </w:rPr>
        <w:t xml:space="preserve"> (2014);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rFonts w:eastAsia="MS Mincho"/>
          <w:i/>
          <w:w w:val="98"/>
          <w:lang w:val="en-GB"/>
        </w:rPr>
        <w:t>Congo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CEDAW/C/COG/CO/6 (2012);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38, U.N. Doc. </w:t>
      </w:r>
      <w:r w:rsidRPr="0086273C">
        <w:rPr>
          <w:bCs/>
          <w:w w:val="98"/>
        </w:rPr>
        <w:t xml:space="preserve">CEDAW/C/KEN/CO/7 (2011); </w:t>
      </w:r>
      <w:r w:rsidRPr="0086273C">
        <w:rPr>
          <w:rFonts w:eastAsia="MS Mincho"/>
          <w:bCs/>
          <w:i/>
          <w:w w:val="98"/>
        </w:rPr>
        <w:t>Sri Lanka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CEDAW/C/LKA/CO/7 (2011); </w:t>
      </w:r>
      <w:r w:rsidRPr="0086273C">
        <w:rPr>
          <w:bCs/>
          <w:i/>
          <w:w w:val="98"/>
        </w:rPr>
        <w:t>Liechtenstein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38</w:t>
      </w:r>
      <w:r w:rsidRPr="0086273C">
        <w:rPr>
          <w:bCs/>
          <w:w w:val="98"/>
        </w:rPr>
        <w:t xml:space="preserve">, U.N. Doc. CEDAW/C/LIE/CO/4 (2011);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 xml:space="preserve">CEDAW/C/PRY/CO/6 (2011); </w:t>
      </w:r>
      <w:r w:rsidRPr="0086273C">
        <w:rPr>
          <w:bCs/>
          <w:i/>
          <w:w w:val="98"/>
        </w:rPr>
        <w:t>Tuvalu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44</w:t>
      </w:r>
      <w:r w:rsidRPr="0086273C">
        <w:rPr>
          <w:bCs/>
          <w:w w:val="98"/>
        </w:rPr>
        <w:t xml:space="preserve">, U.N. Doc. CEDAW/C/TUV/CO/2 (2009); </w:t>
      </w:r>
      <w:r w:rsidRPr="0086273C">
        <w:rPr>
          <w:bCs/>
          <w:i/>
          <w:w w:val="98"/>
        </w:rPr>
        <w:t>Honduras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CEDAW/C/HON/CO/6 (2007); </w:t>
      </w:r>
      <w:r w:rsidRPr="0086273C">
        <w:rPr>
          <w:rFonts w:eastAsia="MS Mincho"/>
          <w:i/>
          <w:w w:val="98"/>
          <w:lang w:val="en-GB"/>
        </w:rPr>
        <w:t>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18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CEDAW/C/NIC/CO/6 (2007); </w:t>
      </w:r>
      <w:r w:rsidRPr="0086273C">
        <w:rPr>
          <w:i/>
          <w:w w:val="98"/>
        </w:rPr>
        <w:t>Brazil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 xml:space="preserve">CEDAW/C/BRA/CO/6 (2007); </w:t>
      </w:r>
      <w:r w:rsidRPr="0086273C">
        <w:rPr>
          <w:bCs/>
          <w:i/>
          <w:w w:val="98"/>
        </w:rPr>
        <w:t>Philippines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</w:rPr>
        <w:t>, U.N. Doc. CEDAW/C/PHI/CO/6 (2006).</w:t>
      </w:r>
    </w:p>
  </w:endnote>
  <w:endnote w:id="580">
    <w:p w14:paraId="2675F13E" w14:textId="6991405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Indonesia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>CEDAW/C/IDN/CO/6-7 (2012).</w:t>
      </w:r>
    </w:p>
  </w:endnote>
  <w:endnote w:id="581">
    <w:p w14:paraId="78F6C56A" w14:textId="48B0D04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>CEDAW/C/HTI/CO/8-9 (2016).</w:t>
      </w:r>
    </w:p>
  </w:endnote>
  <w:endnote w:id="582">
    <w:p w14:paraId="776E4826" w14:textId="31F8B59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w w:val="98"/>
          <w:lang w:val="en-GB"/>
        </w:rPr>
        <w:t>CEDAW/C/LTU/CO/5 (2014).</w:t>
      </w:r>
    </w:p>
  </w:endnote>
  <w:endnote w:id="583">
    <w:p w14:paraId="3844F15A" w14:textId="51D5678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584">
    <w:p w14:paraId="05620DD6" w14:textId="43387AD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Kuwait</w:t>
      </w:r>
      <w:r w:rsidRPr="0086273C">
        <w:rPr>
          <w:w w:val="98"/>
        </w:rPr>
        <w:t xml:space="preserve">, ¶ 43, U.N. Doc. </w:t>
      </w:r>
      <w:r w:rsidRPr="0086273C">
        <w:rPr>
          <w:bCs/>
          <w:w w:val="98"/>
        </w:rPr>
        <w:t>CEDAW/C/KWT/CO/3-4 (2011).</w:t>
      </w:r>
    </w:p>
  </w:endnote>
  <w:endnote w:id="585">
    <w:p w14:paraId="194822DF" w14:textId="7E34893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Concluding Observations: United Kingdom of Great Britain and Northern Ireland, ¶ 50, U.N. Doc. </w:t>
      </w:r>
      <w:r w:rsidRPr="0086273C">
        <w:rPr>
          <w:bCs/>
          <w:w w:val="98"/>
        </w:rPr>
        <w:t>CEDAW/C/GBR/CO/7 (2013).</w:t>
      </w:r>
    </w:p>
  </w:endnote>
  <w:endnote w:id="586">
    <w:p w14:paraId="29C6B02A" w14:textId="235BBBB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>CEDAW/C/SVK/CO/5-6 (2015).</w:t>
      </w:r>
    </w:p>
  </w:endnote>
  <w:endnote w:id="587">
    <w:p w14:paraId="4D0E5E59" w14:textId="4DAD58B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>, ¶¶ 34-35,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CEDAW/C/NAM/CO/4-5 (2015).</w:t>
      </w:r>
    </w:p>
  </w:endnote>
  <w:endnote w:id="588">
    <w:p w14:paraId="589E160E" w14:textId="45171A6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35,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589">
    <w:p w14:paraId="3D6DFE51" w14:textId="70A6499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>, ¶¶ 34-35, U.N. Doc. CEDAW/C/TZA/CO/7-8 (2016).</w:t>
      </w:r>
    </w:p>
  </w:endnote>
  <w:endnote w:id="590">
    <w:p w14:paraId="3E80C927" w14:textId="60F2B9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Portugal</w:t>
      </w:r>
      <w:r w:rsidRPr="0086273C">
        <w:rPr>
          <w:w w:val="98"/>
        </w:rPr>
        <w:t>, ¶¶ 36-37, U.N. Doc. CEDAW/C/PRT/CO/8-9 (2015).</w:t>
      </w:r>
    </w:p>
  </w:endnote>
  <w:endnote w:id="591">
    <w:p w14:paraId="0BA2506D" w14:textId="75DADE6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>CEDAW/C/SVK/CO/5-6 (2015).</w:t>
      </w:r>
    </w:p>
  </w:endnote>
  <w:endnote w:id="592">
    <w:p w14:paraId="6CF429DB" w14:textId="75B26FB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>CEDAW/C/SVK/CO/5-6 (2015).</w:t>
      </w:r>
    </w:p>
  </w:endnote>
  <w:endnote w:id="593">
    <w:p w14:paraId="6C4FFDC1" w14:textId="33897E1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Malawi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  <w:lang w:val="en-GB"/>
        </w:rPr>
        <w:t>CEDAW/C/MWI/CO/7 (2015).</w:t>
      </w:r>
    </w:p>
  </w:endnote>
  <w:endnote w:id="594">
    <w:p w14:paraId="074A1529" w14:textId="49E555C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 xml:space="preserve">, ¶ 30, U.N. Doc. CEDAW/C/HRV/CO/4-5 (2015); </w:t>
      </w:r>
      <w:r w:rsidRPr="0086273C">
        <w:rPr>
          <w:rFonts w:eastAsia="MS Mincho"/>
          <w:i/>
          <w:w w:val="98"/>
        </w:rPr>
        <w:t>Portugal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>, U.N. Doc. CEDAW/C/PRT/CO/8-9 (2015).</w:t>
      </w:r>
    </w:p>
  </w:endnote>
  <w:endnote w:id="595">
    <w:p w14:paraId="1E623EFC" w14:textId="285BFC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>, ¶ 30, U.N. Doc. CEDAW/C/HRV/CO/4-5 (2015).</w:t>
      </w:r>
    </w:p>
  </w:endnote>
  <w:endnote w:id="596">
    <w:p w14:paraId="2D5477A1" w14:textId="4BD3695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Portugal</w:t>
      </w:r>
      <w:r w:rsidRPr="0086273C">
        <w:rPr>
          <w:w w:val="98"/>
        </w:rPr>
        <w:t>, ¶ 37, U.N. Doc. CEDAW/C/PRT/CO/8-9 (2015).</w:t>
      </w:r>
    </w:p>
  </w:endnote>
  <w:endnote w:id="597">
    <w:p w14:paraId="116679C6" w14:textId="7DA5AFC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598">
    <w:p w14:paraId="33F602BB" w14:textId="5ACBB43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31, U.N. Doc. CEDAW/C/HRV/CO/4-5 (2015); </w:t>
      </w:r>
      <w:r w:rsidRPr="0086273C">
        <w:rPr>
          <w:rFonts w:eastAsia="MS Mincho"/>
          <w:i/>
          <w:w w:val="98"/>
          <w:lang w:val="en-GB"/>
        </w:rPr>
        <w:t>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599">
    <w:p w14:paraId="6DDAC5DE" w14:textId="3E00C8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Syria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40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CEDAW/C/SYR/CO/2 (2014).</w:t>
      </w:r>
    </w:p>
  </w:endnote>
  <w:endnote w:id="600">
    <w:p w14:paraId="44FDF065" w14:textId="3AD6E39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18, U.N. Doc. CEDAW/C/TUR/CO/7 (2016); </w:t>
      </w:r>
      <w:r w:rsidRPr="0086273C">
        <w:rPr>
          <w:i/>
          <w:w w:val="98"/>
        </w:rPr>
        <w:t>Japan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w w:val="98"/>
        </w:rPr>
        <w:t xml:space="preserve">CEDAW/C/JPN/CO/7-8 (2016);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41, U.N. Doc. CEDAW/C/IDN/CO/6-7 (2012); </w:t>
      </w:r>
      <w:r w:rsidRPr="0086273C">
        <w:rPr>
          <w:rFonts w:eastAsia="MS Mincho"/>
          <w:i/>
          <w:w w:val="98"/>
        </w:rPr>
        <w:t>Indonesia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16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>CEDAW/C/IDN/CO/5 (2007).</w:t>
      </w:r>
    </w:p>
  </w:endnote>
  <w:endnote w:id="601">
    <w:p w14:paraId="3BC050A0" w14:textId="0EE2CBA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>CEDAW/C/SVK/CO/5-6 (2015).</w:t>
      </w:r>
    </w:p>
  </w:endnote>
  <w:endnote w:id="602">
    <w:p w14:paraId="47AD826A" w14:textId="42149BB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>CEDAW/C/IDN/CO/6-7 (2012).</w:t>
      </w:r>
    </w:p>
  </w:endnote>
  <w:endnote w:id="603">
    <w:p w14:paraId="15BE8D7B" w14:textId="0338C3A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19, U.N. Doc. </w:t>
      </w:r>
      <w:r w:rsidRPr="0086273C">
        <w:rPr>
          <w:bCs/>
          <w:w w:val="98"/>
        </w:rPr>
        <w:t>CEDAW/C/TUR/CO/7 (2016).</w:t>
      </w:r>
    </w:p>
  </w:endnote>
  <w:endnote w:id="604">
    <w:p w14:paraId="3E00A021" w14:textId="5B2FC3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bCs/>
          <w:i/>
          <w:w w:val="98"/>
        </w:rPr>
        <w:t>Concluding Observations: Bolivia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>CEDAW/C/BOL/CO/5-6 (2015).</w:t>
      </w:r>
    </w:p>
  </w:endnote>
  <w:endnote w:id="605">
    <w:p w14:paraId="7824FA84" w14:textId="201CBCA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Uruguay</w:t>
      </w:r>
      <w:r w:rsidRPr="0086273C">
        <w:rPr>
          <w:w w:val="98"/>
        </w:rPr>
        <w:t xml:space="preserve">, ¶ 35,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rFonts w:eastAsia="MS Mincho"/>
          <w:i/>
          <w:w w:val="98"/>
          <w:lang w:val="en-GB"/>
        </w:rPr>
        <w:t>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CEDAW/C/POL/CO/7-8 (2014); </w:t>
      </w:r>
      <w:r w:rsidRPr="0086273C">
        <w:rPr>
          <w:i/>
          <w:w w:val="98"/>
        </w:rPr>
        <w:t>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CEDAW/C/HUN/CO/7-8 (2013).</w:t>
      </w:r>
    </w:p>
  </w:endnote>
  <w:endnote w:id="606">
    <w:p w14:paraId="5588A8B1" w14:textId="2FF79ED3" w:rsidR="008C1FD6" w:rsidRPr="0086273C" w:rsidRDefault="008C1FD6" w:rsidP="00FA4311">
      <w:pPr>
        <w:pStyle w:val="EndnoteText"/>
        <w:rPr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47, U.N. Doc. </w:t>
      </w:r>
      <w:r w:rsidRPr="0086273C">
        <w:rPr>
          <w:bCs/>
          <w:w w:val="98"/>
        </w:rPr>
        <w:t xml:space="preserve">CEDAW/C/TUR/CO/7 (2016);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30, U.N. Doc. CEDAW/C/HRV/CO/4-5 (2015); </w:t>
      </w:r>
      <w:r w:rsidRPr="0086273C">
        <w:rPr>
          <w:rFonts w:eastAsia="MS Mincho"/>
          <w:i/>
          <w:w w:val="98"/>
          <w:lang w:val="en-GB"/>
        </w:rPr>
        <w:t>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CEDAW/C/POL/CO/7-8 (2014).</w:t>
      </w:r>
    </w:p>
  </w:endnote>
  <w:endnote w:id="607">
    <w:p w14:paraId="74F98CC5" w14:textId="2C52761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>CEDAW/C/SVK/CO/5-6 (2015).</w:t>
      </w:r>
    </w:p>
  </w:endnote>
  <w:endnote w:id="608">
    <w:p w14:paraId="4EC7FCA0" w14:textId="66003BC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47, U.N. Doc. </w:t>
      </w:r>
      <w:r w:rsidRPr="0086273C">
        <w:rPr>
          <w:bCs/>
          <w:w w:val="98"/>
        </w:rPr>
        <w:t>CEDAW/C/TUR/CO/7 (2016).</w:t>
      </w:r>
    </w:p>
  </w:endnote>
  <w:endnote w:id="609">
    <w:p w14:paraId="1EC21D54" w14:textId="3017228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Uruguay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rFonts w:eastAsia="MS Mincho"/>
          <w:i/>
          <w:w w:val="98"/>
        </w:rPr>
        <w:t>Portugal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</w:rPr>
        <w:t xml:space="preserve">, U.N. Doc. CEDAW/C/PRT/CO/8-9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31, U.N. Doc. CEDAW/C/HRV/CO/4-5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610">
    <w:p w14:paraId="31306844" w14:textId="5434453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(2013).</w:t>
      </w:r>
    </w:p>
  </w:endnote>
  <w:endnote w:id="611">
    <w:p w14:paraId="239D1348" w14:textId="6F21A97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48, U.N. Doc. </w:t>
      </w:r>
      <w:r w:rsidRPr="0086273C">
        <w:rPr>
          <w:bCs/>
          <w:w w:val="98"/>
        </w:rPr>
        <w:t>CEDAW/C/TUR/CO/7 (2016).</w:t>
      </w:r>
    </w:p>
  </w:endnote>
  <w:endnote w:id="612">
    <w:p w14:paraId="736B4FD4" w14:textId="78B845D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>CEDAW/C/SVK/CO/5-6 (2015).</w:t>
      </w:r>
    </w:p>
  </w:endnote>
  <w:endnote w:id="613">
    <w:p w14:paraId="1D8209A0" w14:textId="3C303E4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CEDAW/C/POL/CO/7-8 (2014).</w:t>
      </w:r>
    </w:p>
  </w:endnote>
  <w:endnote w:id="614">
    <w:p w14:paraId="3558CB27" w14:textId="13CBE58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Russian Federation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  <w:lang w:val="en-GB"/>
        </w:rPr>
        <w:t xml:space="preserve">CEDAW/C/RUS/CO/8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30, U.N. Doc. CEDAW/C/SVK/CO/5-6 (2015); </w:t>
      </w:r>
      <w:r w:rsidRPr="0086273C">
        <w:rPr>
          <w:i/>
          <w:w w:val="98"/>
        </w:rPr>
        <w:t>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CEDAW/C/HUN/CO/7-8 (2013).</w:t>
      </w:r>
    </w:p>
  </w:endnote>
  <w:endnote w:id="615">
    <w:p w14:paraId="345D7F15" w14:textId="1F3E70E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CEDAW/C/HUN/CO/7-8 (2013).</w:t>
      </w:r>
    </w:p>
  </w:endnote>
  <w:endnote w:id="616">
    <w:p w14:paraId="1608245F" w14:textId="5E21DB9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Russian Federation</w:t>
      </w:r>
      <w:r w:rsidRPr="0086273C">
        <w:rPr>
          <w:w w:val="98"/>
        </w:rPr>
        <w:t xml:space="preserve">, ¶ 36, U.N. Doc. </w:t>
      </w:r>
      <w:r w:rsidRPr="0086273C">
        <w:rPr>
          <w:w w:val="98"/>
          <w:lang w:val="en-GB"/>
        </w:rPr>
        <w:t>CEDAW/C/RUS/CO/8 (2015).</w:t>
      </w:r>
    </w:p>
  </w:endnote>
  <w:endnote w:id="617">
    <w:p w14:paraId="535A47E6" w14:textId="6FC6574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Russian Federation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  <w:lang w:val="en-GB"/>
        </w:rPr>
        <w:t xml:space="preserve">CEDAW/C/RUS/CO/8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31, U.N. Doc. CEDAW/C/SVK/CO/5-6 (2015); </w:t>
      </w:r>
      <w:r w:rsidRPr="0086273C">
        <w:rPr>
          <w:i/>
          <w:w w:val="98"/>
          <w:lang w:val="en-GB"/>
        </w:rPr>
        <w:t>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(2013);</w:t>
      </w:r>
    </w:p>
  </w:endnote>
  <w:endnote w:id="618">
    <w:p w14:paraId="192B429D" w14:textId="7B514DE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>CEDAW/C/SVK/CO/5-6 (2015).</w:t>
      </w:r>
    </w:p>
  </w:endnote>
  <w:endnote w:id="619">
    <w:p w14:paraId="06925097" w14:textId="6F8A60E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Brazil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>CEDAW/C/BRA/CO/6 (2007).</w:t>
      </w:r>
    </w:p>
  </w:endnote>
  <w:endnote w:id="620">
    <w:p w14:paraId="51BF0F20" w14:textId="5216EEC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35,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621">
    <w:p w14:paraId="7170CF19" w14:textId="61F2748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 xml:space="preserve">, ¶ 32, U.N. Doc. CEDAW/C/ECU/CO/8-9 (2015);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CEDAW/C/PRY/CO/6 (2011).</w:t>
      </w:r>
    </w:p>
  </w:endnote>
  <w:endnote w:id="622">
    <w:p w14:paraId="5FE6A756" w14:textId="783807D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CEDAW/C/NIC/CO/6 (2007).</w:t>
      </w:r>
    </w:p>
  </w:endnote>
  <w:endnote w:id="623">
    <w:p w14:paraId="227D096E" w14:textId="53F54CA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Iraq</w:t>
      </w:r>
      <w:r w:rsidRPr="0086273C">
        <w:rPr>
          <w:w w:val="98"/>
        </w:rPr>
        <w:t>, ¶ 42, U.N. Doc. CEDAW/C/IRQ/CO/4-6 (2014).</w:t>
      </w:r>
    </w:p>
  </w:endnote>
  <w:endnote w:id="624">
    <w:p w14:paraId="5D297559" w14:textId="1257196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bCs/>
          <w:i/>
          <w:w w:val="98"/>
        </w:rPr>
        <w:t>Concluding Observations: 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CEDAW/C/HTI/CO/8-9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31, U.N. Doc. CEDAW/C/SVK/CO/5-6 (2015); </w:t>
      </w:r>
      <w:r w:rsidRPr="0086273C">
        <w:rPr>
          <w:bCs/>
          <w:i/>
          <w:w w:val="98"/>
        </w:rPr>
        <w:t>Liberia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40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</w:rPr>
        <w:t xml:space="preserve">CEDAW/C/LBR/CO/7-8 (2015); </w:t>
      </w:r>
      <w:r w:rsidRPr="0086273C">
        <w:rPr>
          <w:bCs/>
          <w:i/>
          <w:w w:val="98"/>
        </w:rPr>
        <w:t>Lebanon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42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  <w:lang w:val="en-GB"/>
        </w:rPr>
        <w:t xml:space="preserve">CEDAW/C/LBN/CO/4-5 (2015); </w:t>
      </w:r>
      <w:r w:rsidRPr="0086273C">
        <w:rPr>
          <w:i/>
          <w:w w:val="98"/>
        </w:rPr>
        <w:t>Namibia</w:t>
      </w:r>
      <w:r w:rsidRPr="0086273C">
        <w:rPr>
          <w:w w:val="98"/>
        </w:rPr>
        <w:t>, ¶ 35,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CEDAW/C/NAM/CO/4-5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36, U.N. Doc. </w:t>
      </w:r>
      <w:r w:rsidRPr="0086273C">
        <w:rPr>
          <w:w w:val="98"/>
          <w:lang w:val="en-GB"/>
        </w:rPr>
        <w:t xml:space="preserve">CEDAW/C/PER/CO/7-8 (2014); </w:t>
      </w:r>
      <w:r w:rsidRPr="0086273C">
        <w:rPr>
          <w:i/>
          <w:w w:val="98"/>
          <w:lang w:val="en-GB"/>
        </w:rPr>
        <w:t>Afghanistan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CEDAW/C/AFG/CO/1-2 (2013);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CEDAW/C/DJI/CO/1-3 (2011).</w:t>
      </w:r>
    </w:p>
  </w:endnote>
  <w:endnote w:id="625">
    <w:p w14:paraId="41D4B97E" w14:textId="18FE14C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i/>
          <w:w w:val="98"/>
        </w:rPr>
        <w:t>Eritrea</w:t>
      </w:r>
      <w:r w:rsidRPr="0086273C">
        <w:rPr>
          <w:w w:val="98"/>
        </w:rPr>
        <w:t xml:space="preserve">, ¶ 34, U.N. Doc. CEDAW/C/ERI/CO/5 (2015);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>CEDAW/C/IDN/CO/6-7 (2012).</w:t>
      </w:r>
    </w:p>
  </w:endnote>
  <w:endnote w:id="626">
    <w:p w14:paraId="5F0FE5A4" w14:textId="6D81780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i/>
          <w:w w:val="98"/>
        </w:rPr>
        <w:t>Eritrea</w:t>
      </w:r>
      <w:r w:rsidRPr="0086273C">
        <w:rPr>
          <w:w w:val="98"/>
        </w:rPr>
        <w:t xml:space="preserve">, ¶ 34, U.N. Doc. CEDAW/C/ERI/CO/5 (2015); </w:t>
      </w:r>
      <w:r w:rsidRPr="0086273C">
        <w:rPr>
          <w:i/>
          <w:w w:val="98"/>
        </w:rPr>
        <w:t>Saint Vincent and the Grenadines</w:t>
      </w:r>
      <w:r w:rsidRPr="0086273C">
        <w:rPr>
          <w:w w:val="98"/>
        </w:rPr>
        <w:t xml:space="preserve">, ¶ 39, U.N. Doc. CEDAW/C/VCT/CO/4-8 (2015);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CEDAW/C/PRY/CO/6 (2011).</w:t>
      </w:r>
    </w:p>
  </w:endnote>
  <w:endnote w:id="627">
    <w:p w14:paraId="50BED0B8" w14:textId="217C50D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>CEDAW/C/HTI/CO/8-9 (2016).</w:t>
      </w:r>
    </w:p>
  </w:endnote>
  <w:endnote w:id="628">
    <w:p w14:paraId="163239D9" w14:textId="4B2FAD7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CEDAW/C/IND/CO/4-5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36, U.N. Doc. </w:t>
      </w:r>
      <w:r w:rsidRPr="0086273C">
        <w:rPr>
          <w:w w:val="98"/>
          <w:lang w:val="en-GB"/>
        </w:rPr>
        <w:t xml:space="preserve">CEDAW/C/PER/CO/7-8 (2014); </w:t>
      </w:r>
      <w:r w:rsidRPr="0086273C">
        <w:rPr>
          <w:i/>
          <w:w w:val="98"/>
          <w:lang w:val="en-GB"/>
        </w:rPr>
        <w:t>Solomon Islands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i/>
          <w:w w:val="98"/>
          <w:lang w:val="en-GB"/>
        </w:rPr>
        <w:t>Solomon Islands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i/>
          <w:w w:val="98"/>
          <w:lang w:val="en-GB"/>
        </w:rPr>
        <w:t>Congo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CEDAW/C/COG/CO/6 (2012); </w:t>
      </w:r>
      <w:r w:rsidRPr="0086273C">
        <w:rPr>
          <w:bCs/>
          <w:i/>
          <w:w w:val="98"/>
        </w:rPr>
        <w:t>Sri Lanka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bCs/>
          <w:w w:val="98"/>
        </w:rPr>
        <w:t xml:space="preserve">, U.N. Doc. CEDAW/C/LKA/CO/7 (2011);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38, U.N. Doc. </w:t>
      </w:r>
      <w:r w:rsidRPr="0086273C">
        <w:rPr>
          <w:bCs/>
          <w:w w:val="98"/>
        </w:rPr>
        <w:t xml:space="preserve">CEDAW/C/KEN/CO/7 (2011); </w:t>
      </w:r>
      <w:r w:rsidRPr="0086273C">
        <w:rPr>
          <w:bCs/>
          <w:i/>
          <w:w w:val="98"/>
        </w:rPr>
        <w:t>Tuvalu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44</w:t>
      </w:r>
      <w:r w:rsidRPr="0086273C">
        <w:rPr>
          <w:bCs/>
          <w:w w:val="98"/>
        </w:rPr>
        <w:t xml:space="preserve">, U.N. Doc. CEDAW/C/TUV/CO/2 (2009); </w:t>
      </w:r>
      <w:r w:rsidRPr="0086273C">
        <w:rPr>
          <w:bCs/>
          <w:i/>
          <w:w w:val="98"/>
        </w:rPr>
        <w:t>Honduras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CEDAW/C/HON/CO/6 (2007); </w:t>
      </w:r>
      <w:r w:rsidRPr="0086273C">
        <w:rPr>
          <w:i/>
          <w:w w:val="98"/>
          <w:lang w:val="en-GB"/>
        </w:rPr>
        <w:t>Nicaragua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18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CEDAW/C/NIC/CO/6 (2007); </w:t>
      </w:r>
      <w:r w:rsidRPr="0086273C">
        <w:rPr>
          <w:i/>
          <w:w w:val="98"/>
        </w:rPr>
        <w:t>Brazil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 xml:space="preserve">CEDAW/C/BRA/CO/6 (2007); </w:t>
      </w:r>
      <w:r w:rsidRPr="0086273C">
        <w:rPr>
          <w:bCs/>
          <w:i/>
          <w:w w:val="98"/>
        </w:rPr>
        <w:t>Philippines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</w:rPr>
        <w:t>, U.N. Doc. CEDAW/C/PHI/CO/6 (2006).</w:t>
      </w:r>
    </w:p>
  </w:endnote>
  <w:endnote w:id="629">
    <w:p w14:paraId="1228B71E" w14:textId="3E5BB15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Syria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40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CEDAW/C/SYR/CO/2 (2014); </w:t>
      </w:r>
      <w:r w:rsidRPr="0086273C">
        <w:rPr>
          <w:rFonts w:eastAsia="MS Mincho"/>
          <w:i/>
          <w:w w:val="98"/>
          <w:lang w:val="en-GB"/>
        </w:rPr>
        <w:t>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CEDAW/C/AFG/CO/1-2 (2013); </w:t>
      </w:r>
      <w:r w:rsidRPr="0086273C">
        <w:rPr>
          <w:bCs/>
          <w:i/>
          <w:w w:val="98"/>
        </w:rPr>
        <w:t>Pakistan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</w:rPr>
        <w:t>, U.N. Doc. CEDAW/C/PAK/CO/4 (2013).</w:t>
      </w:r>
    </w:p>
  </w:endnote>
  <w:endnote w:id="630">
    <w:p w14:paraId="3DFF10AA" w14:textId="7283EC6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CEDAW/C/PRY/CO/6 (2011).</w:t>
      </w:r>
    </w:p>
  </w:endnote>
  <w:endnote w:id="631">
    <w:p w14:paraId="74E6EA2C" w14:textId="6EBAC5A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>, ¶ 31, U.N. Doc. CEDAW/C/HRV/CO/4-5 (2015).</w:t>
      </w:r>
    </w:p>
  </w:endnote>
  <w:endnote w:id="632">
    <w:p w14:paraId="16F533CA" w14:textId="0C77056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CEDAW/C/HUN/CO/7-8 (2013).</w:t>
      </w:r>
    </w:p>
  </w:endnote>
  <w:endnote w:id="633">
    <w:p w14:paraId="523BD144" w14:textId="48A443A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Iraq</w:t>
      </w:r>
      <w:r w:rsidRPr="0086273C">
        <w:rPr>
          <w:w w:val="98"/>
        </w:rPr>
        <w:t>, ¶ 42, U.N. Doc. CEDAW/C/IRQ/CO/4-6 (2014).</w:t>
      </w:r>
    </w:p>
  </w:endnote>
  <w:endnote w:id="634">
    <w:p w14:paraId="31D0FB85" w14:textId="3C5133E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CEDAW/C/AFG/CO/1-2 (2013);</w:t>
      </w:r>
    </w:p>
  </w:endnote>
  <w:endnote w:id="635">
    <w:p w14:paraId="018154D7" w14:textId="3905BC3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Eritrea</w:t>
      </w:r>
      <w:r w:rsidRPr="0086273C">
        <w:rPr>
          <w:w w:val="98"/>
        </w:rPr>
        <w:t xml:space="preserve">, ¶ 34, U.N. Doc. CEDAW/C/ERI/CO/5 (2015); </w:t>
      </w:r>
      <w:r w:rsidRPr="0086273C">
        <w:rPr>
          <w:rFonts w:eastAsia="MS Mincho"/>
          <w:i/>
          <w:w w:val="98"/>
          <w:lang w:val="en-GB"/>
        </w:rPr>
        <w:t>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CEDAW/C/POL/CO/7-8 (2014);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</w:rPr>
        <w:t>, U.N. Doc. CEDAW/C/CRI/CO/5-6 (2011).</w:t>
      </w:r>
    </w:p>
  </w:endnote>
  <w:endnote w:id="636">
    <w:p w14:paraId="61599A86" w14:textId="4CDEC77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CEDAW/C/POL/CO/7-8 (2014);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</w:rPr>
        <w:t>, U.N. Doc. CEDAW/C/CRI/CO/5-6 (2011).</w:t>
      </w:r>
    </w:p>
  </w:endnote>
  <w:endnote w:id="637">
    <w:p w14:paraId="1ABB5B43" w14:textId="48956BD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Eritrea</w:t>
      </w:r>
      <w:r w:rsidRPr="0086273C">
        <w:rPr>
          <w:w w:val="98"/>
        </w:rPr>
        <w:t xml:space="preserve">, ¶ 34, U.N. Doc. CEDAW/C/ERI/CO/5 (2015);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</w:rPr>
        <w:t>, U.N. Doc. CEDAW/C/CRI/CO/5-6 (2011).</w:t>
      </w:r>
    </w:p>
  </w:endnote>
  <w:endnote w:id="638">
    <w:p w14:paraId="7B4F6D21" w14:textId="3F91AB9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33</w:t>
      </w:r>
      <w:r w:rsidRPr="0086273C">
        <w:rPr>
          <w:rFonts w:eastAsia="MS Mincho"/>
          <w:w w:val="98"/>
          <w:lang w:val="en-GB"/>
        </w:rPr>
        <w:t>,</w:t>
      </w:r>
      <w:r w:rsidRPr="0086273C">
        <w:rPr>
          <w:w w:val="98"/>
        </w:rPr>
        <w:t xml:space="preserve"> U.N. Doc. CEDAW/C/ECU/CO/8-9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36, U.N. Doc. </w:t>
      </w:r>
      <w:r w:rsidRPr="0086273C">
        <w:rPr>
          <w:w w:val="98"/>
          <w:lang w:val="en-GB"/>
        </w:rPr>
        <w:t xml:space="preserve">CEDAW/C/PER/CO/7-8 (2014);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</w:rPr>
        <w:t>, U.N. Doc. CEDAW/C/CRI/CO/5-6 (2011).</w:t>
      </w:r>
    </w:p>
  </w:endnote>
  <w:endnote w:id="639">
    <w:p w14:paraId="2EEA58A0" w14:textId="3680C53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33, U.N. Doc. CEDAW/C/ECU/CO/8-9 (2015).</w:t>
      </w:r>
    </w:p>
  </w:endnote>
  <w:endnote w:id="640">
    <w:p w14:paraId="02B0AC17" w14:textId="770A959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Algeria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>CEDAW/C/DZA/CO/3-4 (2012).</w:t>
      </w:r>
    </w:p>
  </w:endnote>
  <w:endnote w:id="641">
    <w:p w14:paraId="2CE6B098" w14:textId="1B7B4DE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 xml:space="preserve">, ¶ 23, U.N. Doc. </w:t>
      </w:r>
      <w:r w:rsidRPr="0086273C">
        <w:rPr>
          <w:bCs/>
          <w:w w:val="98"/>
        </w:rPr>
        <w:t>CEDAW/C/COL/CO/6 (2007).</w:t>
      </w:r>
    </w:p>
  </w:endnote>
  <w:endnote w:id="642">
    <w:p w14:paraId="62530137" w14:textId="5EC965E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CEDAW/C/ALB/CO/4 (2016);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32, U.N. Doc. CEDAW/C/AZE/CO/5 (2015);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 xml:space="preserve">, ¶ 32, U.N. Doc. CEDAW/C/VNM/CO/7-8 (2015);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CEDAW/C/CHN/CO/6 (2006).</w:t>
      </w:r>
    </w:p>
  </w:endnote>
  <w:endnote w:id="643">
    <w:p w14:paraId="7E2CED11" w14:textId="1899771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Vietnam</w:t>
      </w:r>
      <w:r w:rsidRPr="0086273C">
        <w:rPr>
          <w:w w:val="98"/>
        </w:rPr>
        <w:t xml:space="preserve">, ¶ 32, U.N. Doc. CEDAW/C/VNM/CO/7-8 (2015);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17, U.N. Doc. </w:t>
      </w:r>
      <w:r w:rsidRPr="0086273C">
        <w:rPr>
          <w:bCs/>
          <w:w w:val="98"/>
        </w:rPr>
        <w:t>CEDAW/C/CHN/CO/6 (2006).</w:t>
      </w:r>
    </w:p>
  </w:endnote>
  <w:endnote w:id="644">
    <w:p w14:paraId="2E668D13" w14:textId="2F5D2A1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17, U.N. Doc. </w:t>
      </w:r>
      <w:r w:rsidRPr="0086273C">
        <w:rPr>
          <w:bCs/>
          <w:w w:val="98"/>
        </w:rPr>
        <w:t>CEDAW/C/CHN/CO/6 (2006).</w:t>
      </w:r>
    </w:p>
  </w:endnote>
  <w:endnote w:id="645">
    <w:p w14:paraId="165CADE0" w14:textId="3031D41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38, U.N. Doc. </w:t>
      </w:r>
      <w:r w:rsidRPr="0086273C">
        <w:rPr>
          <w:bCs/>
          <w:w w:val="98"/>
        </w:rPr>
        <w:t>CEDAW/C/IND/CO/3 (2007).</w:t>
      </w:r>
    </w:p>
  </w:endnote>
  <w:endnote w:id="646">
    <w:p w14:paraId="748ED553" w14:textId="7B436FD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CEDAW/C/CHN/CO/6 (2006).</w:t>
      </w:r>
    </w:p>
  </w:endnote>
  <w:endnote w:id="647">
    <w:p w14:paraId="5F4EAEA3" w14:textId="4FBF6EC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CEDAW/C/CHN/CO/6 (2006).</w:t>
      </w:r>
    </w:p>
  </w:endnote>
  <w:endnote w:id="648">
    <w:p w14:paraId="2DEB5B30" w14:textId="4EBEBCB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Georgia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>, U.N. Doc. CEDAW/C/GEO/CO/4-5 (2014).</w:t>
      </w:r>
    </w:p>
  </w:endnote>
  <w:endnote w:id="649">
    <w:p w14:paraId="7D9DEEC4" w14:textId="1EEA9EB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39, U.N. Doc. </w:t>
      </w:r>
      <w:r w:rsidRPr="0086273C">
        <w:rPr>
          <w:bCs/>
          <w:w w:val="98"/>
        </w:rPr>
        <w:t>CEDAW/C/IND/CO/3 (2007).</w:t>
      </w:r>
    </w:p>
  </w:endnote>
  <w:endnote w:id="650">
    <w:p w14:paraId="78456879" w14:textId="37BCB12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¶¶ 32-33,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CEDAW/C/GEO/CO/4-5 (2014); </w:t>
      </w:r>
      <w:r w:rsidRPr="0086273C">
        <w:rPr>
          <w:rFonts w:eastAsia="MS Mincho"/>
          <w:i/>
          <w:w w:val="98"/>
          <w:lang w:val="en-GB"/>
        </w:rPr>
        <w:t>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CEDAW/C/POL/CO/7-8 (2014); </w:t>
      </w:r>
      <w:r w:rsidRPr="0086273C">
        <w:rPr>
          <w:bCs/>
          <w:i/>
          <w:w w:val="98"/>
        </w:rPr>
        <w:t>Cyprus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</w:rPr>
        <w:t xml:space="preserve">, U.N. Doc. CEDAW/C/CYP/CO/6-7 (2013);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 xml:space="preserve">CEDAW/C/IDN/CO/6-7 (2012);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 xml:space="preserve">CEDAW/C/DJI/CO/1-3 (2011); </w:t>
      </w:r>
      <w:r w:rsidRPr="0086273C">
        <w:rPr>
          <w:bCs/>
          <w:i/>
          <w:w w:val="98"/>
        </w:rPr>
        <w:t>Armenia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CEDAW/C/ARM/CO/4/Rev.1 (2009); </w:t>
      </w:r>
      <w:r w:rsidRPr="0086273C">
        <w:rPr>
          <w:bCs/>
          <w:i/>
          <w:w w:val="98"/>
        </w:rPr>
        <w:t>Guatemala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>, U.N. Doc. CEDAW/C/GUA/CO/7 (2009).</w:t>
      </w:r>
    </w:p>
  </w:endnote>
  <w:endnote w:id="651">
    <w:p w14:paraId="22C47D94" w14:textId="399E606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¶¶ 32-33,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>, U.N. Doc. CEDAW/C/GEO/CO/4-5 (2014).</w:t>
      </w:r>
    </w:p>
  </w:endnote>
  <w:endnote w:id="652">
    <w:p w14:paraId="3BC9E206" w14:textId="5D7B805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Greece</w:t>
      </w:r>
      <w:r w:rsidRPr="0086273C">
        <w:rPr>
          <w:w w:val="98"/>
        </w:rPr>
        <w:t xml:space="preserve">, ¶ 27, U.N. Doc. </w:t>
      </w:r>
      <w:r w:rsidRPr="0086273C">
        <w:rPr>
          <w:bCs/>
          <w:w w:val="98"/>
        </w:rPr>
        <w:t xml:space="preserve">CEDAW/C/GRC/CO/6 (2007); </w:t>
      </w:r>
      <w:r w:rsidRPr="0086273C">
        <w:rPr>
          <w:rFonts w:eastAsia="MS Mincho"/>
          <w:bCs/>
          <w:i/>
          <w:w w:val="98"/>
        </w:rPr>
        <w:t>Cuba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>CEDAW/C/CUB/CO/6 (2006).</w:t>
      </w:r>
    </w:p>
  </w:endnote>
  <w:endnote w:id="653">
    <w:p w14:paraId="3411AEC9" w14:textId="51DC31C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Indonesia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 xml:space="preserve">CEDAW/C/IDN/CO/6-7 (2012); </w:t>
      </w:r>
      <w:r w:rsidRPr="0086273C">
        <w:rPr>
          <w:rFonts w:eastAsia="MS Mincho"/>
          <w:bCs/>
          <w:i/>
          <w:w w:val="98"/>
        </w:rPr>
        <w:t>Cuba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>CEDAW/C/CUB/CO/6 (2006).</w:t>
      </w:r>
    </w:p>
  </w:endnote>
  <w:endnote w:id="654">
    <w:p w14:paraId="75D33EE2" w14:textId="323B754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CEDAW/C/POL/CO/7-8 (2014); </w:t>
      </w:r>
      <w:r w:rsidRPr="0086273C">
        <w:rPr>
          <w:bCs/>
          <w:i/>
          <w:w w:val="98"/>
        </w:rPr>
        <w:t>Cyprus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30</w:t>
      </w:r>
      <w:r w:rsidRPr="0086273C">
        <w:rPr>
          <w:bCs/>
          <w:w w:val="98"/>
        </w:rPr>
        <w:t>, U.N. Doc. CEDAW/C/CYP/CO/6-7 (2013).</w:t>
      </w:r>
    </w:p>
  </w:endnote>
  <w:endnote w:id="655">
    <w:p w14:paraId="59D1F75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 xml:space="preserve">CEDAW/C/HTI/CO/8-9 (2016); </w:t>
      </w:r>
      <w:r w:rsidRPr="0086273C">
        <w:rPr>
          <w:rFonts w:eastAsia="MS Mincho"/>
          <w:i/>
          <w:w w:val="98"/>
        </w:rPr>
        <w:t>Mongolia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rFonts w:eastAsia="MS Mincho"/>
          <w:w w:val="98"/>
        </w:rPr>
        <w:t xml:space="preserve">, U.N. Doc. CEDAW/C/MNG/CO/8-9 (2016);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32, U.N. Doc. CEDAW/C/AZE/CO/5 (2015); </w:t>
      </w:r>
      <w:r w:rsidRPr="0086273C">
        <w:rPr>
          <w:rFonts w:eastAsia="MS Mincho"/>
          <w:i/>
          <w:w w:val="98"/>
        </w:rPr>
        <w:t>Gabon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i/>
          <w:w w:val="98"/>
        </w:rPr>
        <w:t>Lithuania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 xml:space="preserve">CEDAW/C/LTU/CO/5 (2014); </w:t>
      </w:r>
      <w:r w:rsidRPr="0086273C">
        <w:rPr>
          <w:i/>
          <w:w w:val="98"/>
        </w:rPr>
        <w:t>Iraq</w:t>
      </w:r>
      <w:r w:rsidRPr="0086273C">
        <w:rPr>
          <w:w w:val="98"/>
        </w:rPr>
        <w:t xml:space="preserve">, ¶ 42, U.N. Doc. CEDAW/C/IRQ/CO/4-6 (2014);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rFonts w:eastAsia="MS Mincho"/>
          <w:i/>
          <w:w w:val="98"/>
          <w:lang w:val="en-GB"/>
        </w:rPr>
        <w:t>Former Yugoslav Republic of Macedonia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CEDAW/C/MKD/CO/4-5 (2013); </w:t>
      </w:r>
      <w:r w:rsidRPr="0086273C">
        <w:rPr>
          <w:rFonts w:eastAsia="MS Mincho"/>
          <w:i/>
          <w:w w:val="98"/>
          <w:lang w:val="en-GB"/>
        </w:rPr>
        <w:t>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CEDAW/C/GRC/CO/7 (2013); </w:t>
      </w:r>
      <w:r w:rsidRPr="0086273C">
        <w:rPr>
          <w:rFonts w:eastAsia="MS Mincho"/>
          <w:i/>
          <w:w w:val="98"/>
          <w:lang w:val="en-GB"/>
        </w:rPr>
        <w:t>Congo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CEDAW/C/COG/CO/6 (2012); </w:t>
      </w:r>
      <w:r w:rsidRPr="0086273C">
        <w:rPr>
          <w:rFonts w:eastAsia="MS Mincho"/>
          <w:i/>
          <w:w w:val="98"/>
        </w:rPr>
        <w:t>Belarus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CEDAW/C/BLR/CO/7 (2011); </w:t>
      </w:r>
      <w:r w:rsidRPr="0086273C">
        <w:rPr>
          <w:i/>
          <w:w w:val="98"/>
        </w:rPr>
        <w:t>Montenegro</w:t>
      </w:r>
      <w:r w:rsidRPr="0086273C">
        <w:rPr>
          <w:w w:val="98"/>
        </w:rPr>
        <w:t xml:space="preserve">, ¶ 30, U.N. Doc. CEDAW/C/MNE/CO/1 (2011);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30, U.N. Doc. CEDAW/C/DJI/CO/1-3 (2011); </w:t>
      </w:r>
      <w:r w:rsidRPr="0086273C">
        <w:rPr>
          <w:i/>
          <w:w w:val="98"/>
        </w:rPr>
        <w:t>Oman</w:t>
      </w:r>
      <w:r w:rsidRPr="0086273C">
        <w:rPr>
          <w:w w:val="98"/>
        </w:rPr>
        <w:t xml:space="preserve">, ¶ 40, U.N. Doc. CEDAW/C/OMN/CO/1 (2011); </w:t>
      </w:r>
      <w:r w:rsidRPr="0086273C">
        <w:rPr>
          <w:rFonts w:eastAsia="MS Mincho"/>
          <w:i/>
          <w:w w:val="98"/>
        </w:rPr>
        <w:t>Sri Lanka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CEDAW/C/LKA/CO/7 (2011); </w:t>
      </w:r>
      <w:r w:rsidRPr="0086273C">
        <w:rPr>
          <w:rFonts w:eastAsia="MS Mincho"/>
          <w:i/>
          <w:w w:val="98"/>
        </w:rPr>
        <w:t>Russian Federation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38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CEDAW/C/USR/CO/7 (2010); </w:t>
      </w:r>
      <w:r w:rsidRPr="0086273C">
        <w:rPr>
          <w:i/>
          <w:w w:val="98"/>
        </w:rPr>
        <w:t>Tuvalu</w:t>
      </w:r>
      <w:r w:rsidRPr="0086273C">
        <w:rPr>
          <w:w w:val="98"/>
        </w:rPr>
        <w:t xml:space="preserve">, ¶ 43, U.N. Doc. CEDAW/C/TUV/CO/2 (2009); </w:t>
      </w:r>
      <w:r w:rsidRPr="0086273C">
        <w:rPr>
          <w:rFonts w:eastAsia="MS Mincho"/>
          <w:i/>
          <w:w w:val="98"/>
        </w:rPr>
        <w:t>Former Yugoslav Republic of Macedonia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</w:rPr>
        <w:t xml:space="preserve">, U.N. Doc. CEDAW/C/MKD/CO/3 (2006);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>, ¶ 27, U.N. Doc. CEDAW/C/PHI/CO/6 (2006).</w:t>
      </w:r>
    </w:p>
  </w:endnote>
  <w:endnote w:id="656">
    <w:p w14:paraId="6709AC0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CEDAW/C/NPL/CO/4-5 (2011).</w:t>
      </w:r>
    </w:p>
  </w:endnote>
  <w:endnote w:id="657">
    <w:p w14:paraId="791A4F7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Myanmar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30, U.N. Doc. CEDAW/C/HRV/CO/4-5 (2015); </w:t>
      </w:r>
      <w:r w:rsidRPr="0086273C">
        <w:rPr>
          <w:rFonts w:eastAsia="MS Mincho"/>
          <w:bCs/>
          <w:i/>
          <w:w w:val="98"/>
        </w:rPr>
        <w:t>Malawi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CEDAW/C/MWI/CO/7 (2015);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>, ¶ 32, U.N. Doc. CEDAW/C/ECU/CO/8-9 (2015);</w:t>
      </w:r>
      <w:r w:rsidRPr="0086273C">
        <w:rPr>
          <w:rFonts w:eastAsia="MS Mincho"/>
          <w:i/>
          <w:w w:val="98"/>
          <w:lang w:val="en-GB"/>
        </w:rPr>
        <w:t>Concluding Observations: 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CEDAW/C/DOM/CO/6-7 (2014); </w:t>
      </w:r>
      <w:r w:rsidRPr="0086273C">
        <w:rPr>
          <w:bCs/>
          <w:i/>
          <w:w w:val="98"/>
        </w:rPr>
        <w:t>Cyprus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</w:rPr>
        <w:t xml:space="preserve">, U.N. Doc. CEDAW/C/CYP/CO/6-7 (2013);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CEDAW/C/CHL/CO/5-6 (2012); </w:t>
      </w:r>
      <w:r w:rsidRPr="0086273C">
        <w:rPr>
          <w:rFonts w:eastAsia="MS Mincho"/>
          <w:bCs/>
          <w:i/>
          <w:w w:val="98"/>
        </w:rPr>
        <w:t>Indonesia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CEDAW/C/IDN/CO/5 (2007); </w:t>
      </w:r>
      <w:r w:rsidRPr="0086273C">
        <w:rPr>
          <w:bCs/>
          <w:i/>
          <w:w w:val="98"/>
        </w:rPr>
        <w:t>Philippines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</w:rPr>
        <w:t>, U.N. Doc. CEDAW/C/PHI/CO/6 (2006).</w:t>
      </w:r>
    </w:p>
  </w:endnote>
  <w:endnote w:id="658">
    <w:p w14:paraId="0167021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34, U.N. Doc. CEDAW/C/TZA/CO/7-8 (2016); </w:t>
      </w:r>
      <w:r w:rsidRPr="0086273C">
        <w:rPr>
          <w:i/>
          <w:w w:val="98"/>
        </w:rPr>
        <w:t>Russian Federation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CEDAW/C/RUS/CO/8 (2015); </w:t>
      </w:r>
      <w:r w:rsidRPr="0086273C">
        <w:rPr>
          <w:i/>
          <w:w w:val="98"/>
          <w:lang w:val="en-GB"/>
        </w:rPr>
        <w:t>Lithuania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24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CEDAW/C/LTU/CO/4 (2008).</w:t>
      </w:r>
    </w:p>
  </w:endnote>
  <w:endnote w:id="659">
    <w:p w14:paraId="67C7E40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 ¶ 25, U.N. Doc. CEDAW/C/KAZ/CO/2 (2007).</w:t>
      </w:r>
    </w:p>
  </w:endnote>
  <w:endnote w:id="660">
    <w:p w14:paraId="7A83B8C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27,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CEDAW/C/UZB/CO/5 (2015);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CEDAW/C/DOM/CO/6-7 (2014).</w:t>
      </w:r>
    </w:p>
  </w:endnote>
  <w:endnote w:id="661">
    <w:p w14:paraId="2A55C17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 ¶ 25, U.N. Doc. CEDAW/C/KAZ/CO/2 (2007).</w:t>
      </w:r>
    </w:p>
  </w:endnote>
  <w:endnote w:id="662">
    <w:p w14:paraId="36EB5A7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27,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CEDAW/C/UZB/CO/5 (2015).</w:t>
      </w:r>
    </w:p>
  </w:endnote>
  <w:endnote w:id="663">
    <w:p w14:paraId="7DFAE44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CEDAW/C/AFG/CO/1-2 (2013);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>CEDAW/C/IDN/CO/6-7 (2012).</w:t>
      </w:r>
    </w:p>
  </w:endnote>
  <w:endnote w:id="664">
    <w:p w14:paraId="1D13FEC4" w14:textId="77777777" w:rsidR="008C1FD6" w:rsidRPr="0086273C" w:rsidRDefault="008C1FD6" w:rsidP="00FA4311">
      <w:pPr>
        <w:pStyle w:val="EndnoteText"/>
        <w:rPr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39, U.N. Doc. </w:t>
      </w:r>
      <w:r w:rsidRPr="0086273C">
        <w:rPr>
          <w:bCs/>
          <w:w w:val="98"/>
        </w:rPr>
        <w:t>CEDAW/C/PHL/CO/7-8 (2016).</w:t>
      </w:r>
    </w:p>
  </w:endnote>
  <w:endnote w:id="665">
    <w:p w14:paraId="232154A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Liechtenstein</w:t>
      </w:r>
      <w:r w:rsidRPr="0086273C">
        <w:rPr>
          <w:w w:val="98"/>
        </w:rPr>
        <w:t>, ¶ 38, U.N. Doc. CEDAW/C/LIE/CO/4 (2011).</w:t>
      </w:r>
    </w:p>
  </w:endnote>
  <w:endnote w:id="666">
    <w:p w14:paraId="50B8A3D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>, ¶ 30, U.N. Doc. CEDAW/C/HRV/CO/4-5 (2015).</w:t>
      </w:r>
    </w:p>
  </w:endnote>
  <w:endnote w:id="667">
    <w:p w14:paraId="56734D6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32, U.N. Doc. CEDAW/C/ECU/CO/8-9 (2015).</w:t>
      </w:r>
    </w:p>
  </w:endnote>
  <w:endnote w:id="668">
    <w:p w14:paraId="206CFC0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35, U.N. Doc. CEDAW/C/TZA/CO/7-8 (2016); </w:t>
      </w:r>
      <w:r w:rsidRPr="0086273C">
        <w:rPr>
          <w:i/>
          <w:w w:val="98"/>
        </w:rPr>
        <w:t>Russian Federation</w:t>
      </w:r>
      <w:r w:rsidRPr="0086273C">
        <w:rPr>
          <w:w w:val="98"/>
        </w:rPr>
        <w:t xml:space="preserve">, ¶ 36, U.N. Doc. </w:t>
      </w:r>
      <w:r w:rsidRPr="0086273C">
        <w:rPr>
          <w:w w:val="98"/>
          <w:lang w:val="en-GB"/>
        </w:rPr>
        <w:t xml:space="preserve">CEDAW/C/RUS/CO/8 (2015); </w:t>
      </w:r>
      <w:r w:rsidRPr="0086273C">
        <w:rPr>
          <w:i/>
          <w:w w:val="98"/>
        </w:rPr>
        <w:t>Malawi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CEDAW/C/MWI/CO/7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31, U.N. Doc. CEDAW/C/HRV/CO/4-5 (2015); </w:t>
      </w:r>
      <w:r w:rsidRPr="0086273C">
        <w:rPr>
          <w:i/>
          <w:w w:val="98"/>
        </w:rPr>
        <w:t>Iraq</w:t>
      </w:r>
      <w:r w:rsidRPr="0086273C">
        <w:rPr>
          <w:w w:val="98"/>
        </w:rPr>
        <w:t xml:space="preserve">, ¶ 43, U.N. Doc. CEDAW/C/IRQ/CO/4-6 (2014);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35, U.N. Doc. CEDAW/C/CHL/CO/5-6 (2012);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32, U.N. Doc. CEDAW/C/NPL/CO/4-5 (2011); </w:t>
      </w:r>
      <w:r w:rsidRPr="0086273C">
        <w:rPr>
          <w:i/>
          <w:w w:val="98"/>
        </w:rPr>
        <w:t>Haiti</w:t>
      </w:r>
      <w:r w:rsidRPr="0086273C">
        <w:rPr>
          <w:w w:val="98"/>
        </w:rPr>
        <w:t>, ¶ 37, U.N. Doc. CEDAW/C/HTI/CO/7 (2009).</w:t>
      </w:r>
    </w:p>
  </w:endnote>
  <w:endnote w:id="669">
    <w:p w14:paraId="100E48D4" w14:textId="6498E04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 xml:space="preserve">CEDAW/C/PER/CO/7-8 (2014);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CEDAW/C/NPL/CO/4-5 (2011); </w:t>
      </w:r>
      <w:r w:rsidRPr="0086273C">
        <w:rPr>
          <w:i/>
          <w:w w:val="98"/>
        </w:rPr>
        <w:t>Concluding Observations: Uganda</w:t>
      </w:r>
      <w:r w:rsidRPr="0086273C">
        <w:rPr>
          <w:w w:val="98"/>
        </w:rPr>
        <w:t xml:space="preserve">, ¶ 35, U.N. Doc. </w:t>
      </w:r>
      <w:r w:rsidRPr="0086273C">
        <w:rPr>
          <w:bCs/>
          <w:w w:val="98"/>
        </w:rPr>
        <w:t>CEDAW/C/UGA/CO/7 (2010).</w:t>
      </w:r>
    </w:p>
  </w:endnote>
  <w:endnote w:id="670">
    <w:p w14:paraId="0F0CB92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 xml:space="preserve">, ¶ 33, U.N. Doc. CEDAW/C/VNM/CO/7-8 (2015); </w:t>
      </w:r>
      <w:r w:rsidRPr="0086273C">
        <w:rPr>
          <w:rFonts w:eastAsia="MS Mincho"/>
          <w:bCs/>
          <w:i/>
          <w:w w:val="98"/>
        </w:rPr>
        <w:t>Gabon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rFonts w:eastAsia="MS Mincho"/>
          <w:bCs/>
          <w:i/>
          <w:w w:val="98"/>
        </w:rPr>
        <w:t>Liberia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40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</w:rPr>
        <w:t xml:space="preserve">CEDAW/C/LBR/CO/7-8 (2015); </w:t>
      </w:r>
      <w:r w:rsidRPr="0086273C">
        <w:rPr>
          <w:rFonts w:eastAsia="MS Mincho"/>
          <w:bCs/>
          <w:i/>
          <w:w w:val="98"/>
        </w:rPr>
        <w:t>Gambia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CEDAW/C/GMB/CO/4-5 (2015); </w:t>
      </w:r>
      <w:r w:rsidRPr="0086273C">
        <w:rPr>
          <w:rFonts w:eastAsia="MS Mincho"/>
          <w:bCs/>
          <w:i/>
          <w:w w:val="98"/>
        </w:rPr>
        <w:t>Bolivia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CEDAW/C/BOL/CO/5-6 (2015);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33, U.N. Doc. CEDAW/C/ECU/CO/8-9 (2015);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CEDAW/C/GEO/CO/4-5 (2014); </w:t>
      </w:r>
      <w:r w:rsidRPr="0086273C">
        <w:rPr>
          <w:i/>
          <w:w w:val="98"/>
        </w:rPr>
        <w:t>Iraq</w:t>
      </w:r>
      <w:r w:rsidRPr="0086273C">
        <w:rPr>
          <w:w w:val="98"/>
        </w:rPr>
        <w:t xml:space="preserve">, ¶ 43, U.N. Doc. CEDAW/C/IRQ/CO/4-6 (2014); </w:t>
      </w:r>
      <w:r w:rsidRPr="0086273C">
        <w:rPr>
          <w:i/>
          <w:w w:val="98"/>
        </w:rPr>
        <w:t>Lithuania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w w:val="98"/>
          <w:lang w:val="en-GB"/>
        </w:rPr>
        <w:t xml:space="preserve">CEDAW/C/LTU/CO/5 (2014); </w:t>
      </w:r>
      <w:r w:rsidRPr="0086273C">
        <w:rPr>
          <w:rFonts w:eastAsia="MS Mincho"/>
          <w:i/>
          <w:w w:val="98"/>
          <w:lang w:val="en-GB"/>
        </w:rPr>
        <w:t>Former Yugoslav Republic of Macedonia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CEDAW/C/MKD/CO/4-5 (2013);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rFonts w:eastAsia="MS Mincho"/>
          <w:i/>
          <w:w w:val="98"/>
          <w:lang w:val="en-GB"/>
        </w:rPr>
        <w:t>Bulgaria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CEDAW/C/BGR/CO/4-7 (2012);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CEDAW/C/PRY/CO/6 (2011);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38, U.N. Doc. </w:t>
      </w:r>
      <w:r w:rsidRPr="0086273C">
        <w:rPr>
          <w:bCs/>
          <w:w w:val="98"/>
        </w:rPr>
        <w:t xml:space="preserve">CEDAW/C/KEN/CO/7 (2011);  </w:t>
      </w:r>
      <w:r w:rsidRPr="0086273C">
        <w:rPr>
          <w:rFonts w:eastAsia="MS Mincho"/>
          <w:bCs/>
          <w:i/>
          <w:w w:val="98"/>
        </w:rPr>
        <w:t>Concluding Observations: Russian Federation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39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CEDAW/C/USR/CO/7 (2010); </w:t>
      </w:r>
      <w:r w:rsidRPr="0086273C">
        <w:rPr>
          <w:bCs/>
          <w:i/>
          <w:w w:val="98"/>
        </w:rPr>
        <w:t>Ukraine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39</w:t>
      </w:r>
      <w:r w:rsidRPr="0086273C">
        <w:rPr>
          <w:bCs/>
          <w:w w:val="98"/>
        </w:rPr>
        <w:t xml:space="preserve">, U.N. Doc. CEDAW/C/UKR/CO/7 (2010); </w:t>
      </w:r>
      <w:r w:rsidRPr="0086273C">
        <w:rPr>
          <w:bCs/>
          <w:i/>
          <w:w w:val="98"/>
        </w:rPr>
        <w:t>Egypt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39</w:t>
      </w:r>
      <w:r w:rsidRPr="0086273C">
        <w:rPr>
          <w:bCs/>
          <w:w w:val="98"/>
        </w:rPr>
        <w:t xml:space="preserve">, U.N. Doc. CEDAW/C/EGY/CO/7 (2010);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36, U.N. Doc. </w:t>
      </w:r>
      <w:r w:rsidRPr="0086273C">
        <w:rPr>
          <w:bCs/>
          <w:w w:val="98"/>
        </w:rPr>
        <w:t xml:space="preserve">CEDAW/C/UGA/CO/7 (2010); </w:t>
      </w:r>
      <w:r w:rsidRPr="0086273C">
        <w:rPr>
          <w:rFonts w:eastAsia="MS Mincho"/>
          <w:i/>
          <w:w w:val="98"/>
          <w:lang w:val="en-GB"/>
        </w:rPr>
        <w:t>Lithuania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24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CEDAW/C/LTU/CO/4 (2008); </w:t>
      </w:r>
      <w:r w:rsidRPr="0086273C">
        <w:rPr>
          <w:bCs/>
          <w:i/>
          <w:w w:val="98"/>
        </w:rPr>
        <w:t>Honduras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24</w:t>
      </w:r>
      <w:r w:rsidRPr="0086273C">
        <w:rPr>
          <w:bCs/>
          <w:w w:val="98"/>
        </w:rPr>
        <w:t>, U.N. Doc. CEDAW/C/HON/CO/6 (2007).</w:t>
      </w:r>
    </w:p>
  </w:endnote>
  <w:endnote w:id="671">
    <w:p w14:paraId="762788E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Tuvalu</w:t>
      </w:r>
      <w:r w:rsidRPr="0086273C">
        <w:rPr>
          <w:w w:val="98"/>
        </w:rPr>
        <w:t>, ¶ 31,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CEDAW/C/DOM/CO/6-7 (2014);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rFonts w:eastAsia="MS Mincho"/>
          <w:bCs/>
          <w:i/>
          <w:w w:val="98"/>
        </w:rPr>
        <w:t>Belarus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>CEDAW/C/BLR/CO/7 (2011).</w:t>
      </w:r>
    </w:p>
  </w:endnote>
  <w:endnote w:id="672">
    <w:p w14:paraId="65BBABD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 xml:space="preserve">CEDAW/C/HTI/CO/8-9 (2016); </w:t>
      </w:r>
      <w:r w:rsidRPr="0086273C">
        <w:rPr>
          <w:rFonts w:eastAsia="MS Mincho"/>
          <w:i/>
          <w:w w:val="98"/>
        </w:rPr>
        <w:t>Kyrgyzstan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>CEDAW/C/KGZ/CO/4</w:t>
      </w:r>
      <w:r w:rsidRPr="0086273C">
        <w:rPr>
          <w:rFonts w:eastAsia="MS Mincho"/>
          <w:w w:val="98"/>
        </w:rPr>
        <w:t xml:space="preserve"> (2015); </w:t>
      </w:r>
      <w:r w:rsidRPr="0086273C">
        <w:rPr>
          <w:rFonts w:eastAsia="MS Mincho"/>
          <w:i/>
          <w:w w:val="98"/>
          <w:lang w:val="en-GB"/>
        </w:rPr>
        <w:t>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CEDAW/C/POL/CO/7-8 (2014).</w:t>
      </w:r>
    </w:p>
  </w:endnote>
  <w:endnote w:id="673">
    <w:p w14:paraId="6BBBE0E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Vietnam</w:t>
      </w:r>
      <w:r w:rsidRPr="0086273C">
        <w:rPr>
          <w:w w:val="98"/>
        </w:rPr>
        <w:t xml:space="preserve">, ¶ 33, U.N. Doc. CEDAW/C/VNM/CO/7-8 (2015);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rFonts w:eastAsia="MS Mincho"/>
          <w:bCs/>
          <w:i/>
          <w:w w:val="98"/>
        </w:rPr>
        <w:t>Belarus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>CEDAW/C/BLR/CO/7 (2011).</w:t>
      </w:r>
    </w:p>
  </w:endnote>
  <w:endnote w:id="674">
    <w:p w14:paraId="21B08FB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Cyprus</w:t>
      </w:r>
      <w:r w:rsidRPr="0086273C">
        <w:rPr>
          <w:w w:val="98"/>
        </w:rPr>
        <w:t xml:space="preserve">, ¶ 30, U.N. Doc. CEDAW/C/CYP/CO/6-7 (2013);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rFonts w:eastAsia="MS Mincho"/>
          <w:i/>
          <w:w w:val="98"/>
        </w:rPr>
        <w:t>Belarus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>CEDAW/C/BLR/CO/7 (2011).</w:t>
      </w:r>
    </w:p>
  </w:endnote>
  <w:endnote w:id="675">
    <w:p w14:paraId="0D85E1CF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(2013); </w:t>
      </w:r>
      <w:r w:rsidRPr="0086273C">
        <w:rPr>
          <w:bCs/>
          <w:i/>
          <w:w w:val="98"/>
        </w:rPr>
        <w:t>Belarus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bCs/>
          <w:w w:val="98"/>
        </w:rPr>
        <w:t>, U.N. Doc. CEDAW/C/BLR/CO/7 (2011).</w:t>
      </w:r>
    </w:p>
  </w:endnote>
  <w:endnote w:id="676">
    <w:p w14:paraId="6434678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Vietnam</w:t>
      </w:r>
      <w:r w:rsidRPr="0086273C">
        <w:rPr>
          <w:w w:val="98"/>
        </w:rPr>
        <w:t>, ¶ 33, U.N. Doc. CEDAW/C/VNM/CO/7-8 (2015).</w:t>
      </w:r>
    </w:p>
  </w:endnote>
  <w:endnote w:id="677">
    <w:p w14:paraId="4973F7F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28,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CEDAW/C/UZB/CO/5 (2015);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CEDAW/C/DOM/CO/6-7 (2014).</w:t>
      </w:r>
    </w:p>
  </w:endnote>
  <w:endnote w:id="678">
    <w:p w14:paraId="00FC7D6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CEDAW/C/IND/CO/4-5 (2014); </w:t>
      </w:r>
      <w:r w:rsidRPr="0086273C">
        <w:rPr>
          <w:i/>
          <w:w w:val="98"/>
          <w:lang w:val="en-GB"/>
        </w:rPr>
        <w:t>Greece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CEDAW/C/GRC/CO/7 (2013).</w:t>
      </w:r>
    </w:p>
  </w:endnote>
  <w:endnote w:id="679">
    <w:p w14:paraId="716279A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CEDAW/C/PRY/CO/6 (2011).</w:t>
      </w:r>
    </w:p>
  </w:endnote>
  <w:endnote w:id="680">
    <w:p w14:paraId="69E1FB3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31, U.N. Doc. CEDAW/C/HRV/CO/4-5 (2015); </w:t>
      </w:r>
      <w:r w:rsidRPr="0086273C">
        <w:rPr>
          <w:rFonts w:eastAsia="MS Mincho"/>
          <w:i/>
          <w:w w:val="98"/>
          <w:lang w:val="en-GB"/>
        </w:rPr>
        <w:t>Poland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CEDAW/C/POL/CO/7-8 (2014);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(2013).</w:t>
      </w:r>
    </w:p>
  </w:endnote>
  <w:endnote w:id="681">
    <w:p w14:paraId="1D6E986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 xml:space="preserve">, ¶ 33, U.N. Doc. CEDAW/C/AZE/CO/5 (2015); </w:t>
      </w:r>
      <w:r w:rsidRPr="0086273C">
        <w:rPr>
          <w:rFonts w:eastAsia="MS Mincho"/>
          <w:i/>
          <w:w w:val="98"/>
          <w:lang w:val="en-GB"/>
        </w:rPr>
        <w:t>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CEDAW/C/DOM/CO/6-7 (2014); </w:t>
      </w:r>
      <w:r w:rsidRPr="0086273C">
        <w:rPr>
          <w:rFonts w:eastAsia="MS Mincho"/>
          <w:i/>
          <w:w w:val="98"/>
          <w:lang w:val="en-GB"/>
        </w:rPr>
        <w:t>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682">
    <w:p w14:paraId="36D8E50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Saint Lucia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CEDAW/C/LCA/CO/6 (2006).</w:t>
      </w:r>
    </w:p>
  </w:endnote>
  <w:endnote w:id="683">
    <w:p w14:paraId="39D7404B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Indonesia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>CEDAW/C/IDN/CO/6-7 (2012).</w:t>
      </w:r>
    </w:p>
  </w:endnote>
  <w:endnote w:id="684">
    <w:p w14:paraId="11CA55A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Russian Federation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>CEDAW/C/RUS/CO/8 (2015).</w:t>
      </w:r>
    </w:p>
  </w:endnote>
  <w:endnote w:id="685">
    <w:p w14:paraId="1A451B2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CEDAW/C/SRB/CO/2-3 (2013).</w:t>
      </w:r>
    </w:p>
  </w:endnote>
  <w:endnote w:id="686">
    <w:p w14:paraId="682E4F39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CEDAW/C/HUN/CO/7-8 (2013).</w:t>
      </w:r>
    </w:p>
  </w:endnote>
  <w:endnote w:id="687">
    <w:p w14:paraId="53A22B2D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Solomon Islands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CEDAW/C/SLB/CO/1-3 (2014).</w:t>
      </w:r>
    </w:p>
  </w:endnote>
  <w:endnote w:id="688">
    <w:p w14:paraId="0F5F45A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Uruguay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rFonts w:eastAsia="MS Mincho"/>
          <w:bCs/>
          <w:i/>
          <w:w w:val="98"/>
        </w:rPr>
        <w:t>Mongolia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bCs/>
          <w:w w:val="98"/>
        </w:rPr>
        <w:t xml:space="preserve">, U.N. Doc. CEDAW/C/MNG/CO/8-9 (2016); </w:t>
      </w:r>
      <w:r w:rsidRPr="0086273C">
        <w:rPr>
          <w:rFonts w:eastAsia="MS Mincho"/>
          <w:bCs/>
          <w:i/>
          <w:w w:val="98"/>
        </w:rPr>
        <w:t>Bolivia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CEDAW/C/BOL/CO/5-6 (2015); </w:t>
      </w:r>
      <w:r w:rsidRPr="0086273C">
        <w:rPr>
          <w:rFonts w:eastAsia="MS Mincho"/>
          <w:bCs/>
          <w:i/>
          <w:w w:val="98"/>
        </w:rPr>
        <w:t>Gabon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rFonts w:eastAsia="MS Mincho"/>
          <w:bCs/>
          <w:i/>
          <w:w w:val="98"/>
        </w:rPr>
        <w:t>Liberia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40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</w:rPr>
        <w:t xml:space="preserve">CEDAW/C/LBR/CO/7-8 (2015); </w:t>
      </w:r>
      <w:r w:rsidRPr="0086273C">
        <w:rPr>
          <w:i/>
          <w:w w:val="98"/>
        </w:rPr>
        <w:t>Iraq</w:t>
      </w:r>
      <w:r w:rsidRPr="0086273C">
        <w:rPr>
          <w:w w:val="98"/>
        </w:rPr>
        <w:t xml:space="preserve">, ¶ 43, U.N. Doc. CEDAW/C/IRQ/CO/4-6 (2014);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 xml:space="preserve">CEDAW/C/DJI/CO/1-3 (2011); </w:t>
      </w:r>
      <w:r w:rsidRPr="0086273C">
        <w:rPr>
          <w:bCs/>
          <w:i/>
          <w:w w:val="98"/>
        </w:rPr>
        <w:t>Montenegro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31</w:t>
      </w:r>
      <w:r w:rsidRPr="0086273C">
        <w:rPr>
          <w:bCs/>
          <w:w w:val="98"/>
        </w:rPr>
        <w:t>, U.N. Doc. CEDAW/C/MNE/CO/1 (2011).</w:t>
      </w:r>
    </w:p>
  </w:endnote>
  <w:endnote w:id="689">
    <w:p w14:paraId="54FFC52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(2013);</w:t>
      </w:r>
    </w:p>
  </w:endnote>
  <w:endnote w:id="690">
    <w:p w14:paraId="733B267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Russian Federation</w:t>
      </w:r>
      <w:r w:rsidRPr="0086273C">
        <w:rPr>
          <w:w w:val="98"/>
        </w:rPr>
        <w:t xml:space="preserve">, ¶ 36, U.N. Doc. </w:t>
      </w:r>
      <w:r w:rsidRPr="0086273C">
        <w:rPr>
          <w:w w:val="98"/>
          <w:lang w:val="en-GB"/>
        </w:rPr>
        <w:t>CEDAW/C/RUS/CO/8 (2015).</w:t>
      </w:r>
    </w:p>
  </w:endnote>
  <w:endnote w:id="691">
    <w:p w14:paraId="3F3F46A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Solomon Islands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CEDAW/C/SLB/CO/1-3 (2014).</w:t>
      </w:r>
    </w:p>
  </w:endnote>
  <w:endnote w:id="692">
    <w:p w14:paraId="79870B2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Belarus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CEDAW/C/BLR/CO/7 (2011); </w:t>
      </w:r>
      <w:r w:rsidRPr="0086273C">
        <w:rPr>
          <w:i/>
          <w:w w:val="98"/>
        </w:rPr>
        <w:t>Montenegro</w:t>
      </w:r>
      <w:r w:rsidRPr="0086273C">
        <w:rPr>
          <w:w w:val="98"/>
        </w:rPr>
        <w:t xml:space="preserve">, ¶ 31, U.N. Doc. CEDAW/C/MNE/CO/1 (2011); </w:t>
      </w:r>
      <w:r w:rsidRPr="0086273C">
        <w:rPr>
          <w:i/>
          <w:w w:val="98"/>
        </w:rPr>
        <w:t>Liechtenstein</w:t>
      </w:r>
      <w:r w:rsidRPr="0086273C">
        <w:rPr>
          <w:w w:val="98"/>
        </w:rPr>
        <w:t>, ¶ 38, U.N. Doc. CEDAW/C/LIE/CO/4 (2011).</w:t>
      </w:r>
    </w:p>
  </w:endnote>
  <w:endnote w:id="693">
    <w:p w14:paraId="4CC49D4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 xml:space="preserve">, ¶ 28, U.N. Doc. CEDAW/C/BOL/CO/5-6 (2015);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i/>
          <w:w w:val="98"/>
        </w:rPr>
        <w:t>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 xml:space="preserve">CEDAW/C/HUN/CO/7-8 (2013);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bCs/>
          <w:w w:val="98"/>
        </w:rPr>
        <w:t xml:space="preserve">, U.N. Doc. CEDAW/C/CRI/CO/5-6 (2012); </w:t>
      </w:r>
      <w:r w:rsidRPr="0086273C">
        <w:rPr>
          <w:bCs/>
          <w:i/>
          <w:w w:val="98"/>
        </w:rPr>
        <w:t>Egypt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39</w:t>
      </w:r>
      <w:r w:rsidRPr="0086273C">
        <w:rPr>
          <w:bCs/>
          <w:w w:val="98"/>
        </w:rPr>
        <w:t>, U.N. Doc. CEDAW/C/EGY/CO/7 (2010).</w:t>
      </w:r>
    </w:p>
  </w:endnote>
  <w:endnote w:id="694">
    <w:p w14:paraId="2DD1B3A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35,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695">
    <w:p w14:paraId="60E532B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Central African Republic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w w:val="98"/>
          <w:lang w:val="en-GB"/>
        </w:rPr>
        <w:t xml:space="preserve">CEDAW/C/CAF/CO/1-5 (2014); </w:t>
      </w:r>
      <w:r w:rsidRPr="0086273C">
        <w:rPr>
          <w:rFonts w:eastAsia="MS Mincho"/>
          <w:i/>
          <w:w w:val="98"/>
          <w:lang w:val="en-GB"/>
        </w:rPr>
        <w:t>Syria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39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CEDAW/C/SYR/CO/2 (2014);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>CEDAW/C/MEX/CO/7-8 (2012).</w:t>
      </w:r>
    </w:p>
  </w:endnote>
  <w:endnote w:id="696">
    <w:p w14:paraId="53D70FF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Saint Vincent and the Grenadines</w:t>
      </w:r>
      <w:r w:rsidRPr="0086273C">
        <w:rPr>
          <w:w w:val="98"/>
        </w:rPr>
        <w:t>, ¶ 36, U.N. Doc. CEDAW/C/VCT/CO/4-8 (2015).</w:t>
      </w:r>
    </w:p>
  </w:endnote>
  <w:endnote w:id="697">
    <w:p w14:paraId="7C8C31C5" w14:textId="77777777" w:rsidR="008C1FD6" w:rsidRPr="0086273C" w:rsidRDefault="008C1FD6" w:rsidP="00FA4311">
      <w:pPr>
        <w:pStyle w:val="EndnoteText"/>
        <w:rPr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Eritrea</w:t>
      </w:r>
      <w:r w:rsidRPr="0086273C">
        <w:rPr>
          <w:w w:val="98"/>
        </w:rPr>
        <w:t xml:space="preserve">, ¶ 35, U.N. Doc. CEDAW/C/ERI/CO/5 (2015); </w:t>
      </w:r>
      <w:r w:rsidRPr="0086273C">
        <w:rPr>
          <w:i/>
          <w:w w:val="98"/>
        </w:rPr>
        <w:t>Gambia</w:t>
      </w:r>
      <w:r w:rsidRPr="0086273C">
        <w:rPr>
          <w:w w:val="98"/>
        </w:rPr>
        <w:t xml:space="preserve">, ¶ 37, U.N. Doc. CEDAW/C/GMB/CO/4-5 (2015); </w:t>
      </w:r>
      <w:r w:rsidRPr="0086273C">
        <w:rPr>
          <w:i/>
          <w:w w:val="98"/>
        </w:rPr>
        <w:t>Central African Republic</w:t>
      </w:r>
      <w:r w:rsidRPr="0086273C">
        <w:rPr>
          <w:w w:val="98"/>
        </w:rPr>
        <w:t xml:space="preserve">, ¶ 40, U.N. Doc. </w:t>
      </w:r>
      <w:r w:rsidRPr="0086273C">
        <w:rPr>
          <w:rFonts w:eastAsia="MS Mincho"/>
          <w:w w:val="98"/>
          <w:lang w:val="en-GB"/>
        </w:rPr>
        <w:t xml:space="preserve">CEDAW/C/CAF/CO/1-5 (2014);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(2013); </w:t>
      </w:r>
      <w:r w:rsidRPr="0086273C">
        <w:rPr>
          <w:rFonts w:eastAsia="MS Mincho"/>
          <w:i/>
          <w:w w:val="98"/>
          <w:lang w:val="en-GB"/>
        </w:rPr>
        <w:t>Cyprus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CEDAW/C/CYP/CO/6-7 (2013);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 xml:space="preserve">, U.N. Doc. CEDAW/C/CHL/CO/5-6 (2012); </w:t>
      </w:r>
      <w:r w:rsidRPr="0086273C">
        <w:rPr>
          <w:bCs/>
          <w:i/>
          <w:w w:val="98"/>
        </w:rPr>
        <w:t>Lithuania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>,, U.N. Doc. CEDAW/C/LTU/CO/4 (2008).</w:t>
      </w:r>
    </w:p>
  </w:endnote>
  <w:endnote w:id="698">
    <w:p w14:paraId="295E57D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CEDAW/C/NPL/CO/4-5 (2011).</w:t>
      </w:r>
    </w:p>
  </w:endnote>
  <w:endnote w:id="699">
    <w:p w14:paraId="235D988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48, U.N. Doc. </w:t>
      </w:r>
      <w:r w:rsidRPr="0086273C">
        <w:rPr>
          <w:bCs/>
          <w:w w:val="98"/>
        </w:rPr>
        <w:t>CEDAW/C/TUR/CO/7 (2016)</w:t>
      </w:r>
      <w:proofErr w:type="gramStart"/>
      <w:r w:rsidRPr="0086273C">
        <w:rPr>
          <w:bCs/>
          <w:w w:val="98"/>
        </w:rPr>
        <w:t>;.</w:t>
      </w:r>
      <w:r w:rsidRPr="0086273C">
        <w:rPr>
          <w:bCs/>
          <w:i/>
          <w:w w:val="98"/>
        </w:rPr>
        <w:t>Concluding</w:t>
      </w:r>
      <w:proofErr w:type="gramEnd"/>
      <w:r w:rsidRPr="0086273C">
        <w:rPr>
          <w:bCs/>
          <w:i/>
          <w:w w:val="98"/>
        </w:rPr>
        <w:t xml:space="preserve"> Observations: Venezuela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31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</w:rPr>
        <w:t>CEDAW/C/VEN/CO/7-8 (2014).</w:t>
      </w:r>
    </w:p>
  </w:endnote>
  <w:endnote w:id="700">
    <w:p w14:paraId="58B0FAF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 xml:space="preserve">CEDAW/C/HTI/CO/8-9 (2016); </w:t>
      </w:r>
      <w:r w:rsidRPr="0086273C">
        <w:rPr>
          <w:i/>
          <w:w w:val="98"/>
        </w:rPr>
        <w:t>Egypt</w:t>
      </w:r>
      <w:r w:rsidRPr="0086273C">
        <w:rPr>
          <w:w w:val="98"/>
        </w:rPr>
        <w:t>, ¶ 40, U.N. Doc. CEDAW/C/EGY/CO/7 (2010).</w:t>
      </w:r>
    </w:p>
  </w:endnote>
  <w:endnote w:id="701">
    <w:p w14:paraId="1899792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702">
    <w:p w14:paraId="52C8A9D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(2013).</w:t>
      </w:r>
    </w:p>
  </w:endnote>
  <w:endnote w:id="703">
    <w:p w14:paraId="7727DE6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Egypt</w:t>
      </w:r>
      <w:r w:rsidRPr="0086273C">
        <w:rPr>
          <w:w w:val="98"/>
        </w:rPr>
        <w:t>, ¶ 40, U.N. Doc. CEDAW/C/EGY/CO/7 (2010).</w:t>
      </w:r>
    </w:p>
  </w:endnote>
  <w:endnote w:id="704">
    <w:p w14:paraId="4F8B7AE5" w14:textId="77777777" w:rsidR="008C1FD6" w:rsidRPr="0086273C" w:rsidRDefault="008C1FD6" w:rsidP="00FA4311">
      <w:pPr>
        <w:pStyle w:val="EndnoteText"/>
        <w:rPr>
          <w:rFonts w:eastAsia="MS Mincho"/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CEDAW/C/ALB/CO/4 (2016);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rFonts w:eastAsia="MS Mincho"/>
          <w:bCs/>
          <w:i/>
          <w:w w:val="98"/>
        </w:rPr>
        <w:t>Russian Federation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CEDAW/C/RUS/CO/8 (2015);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32, U.N. Doc. CEDAW/C/AZE/CO/5 (2015);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CEDAW/C/GEO/CO/4-5 (2014); </w:t>
      </w:r>
      <w:r w:rsidRPr="0086273C">
        <w:rPr>
          <w:rFonts w:eastAsia="MS Mincho"/>
          <w:i/>
          <w:w w:val="98"/>
          <w:lang w:val="en-GB"/>
        </w:rPr>
        <w:t>Former Yugoslav Republic of Macedonia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CEDAW/C/MKD/CO/4-5 (2013); </w:t>
      </w:r>
      <w:r w:rsidRPr="0086273C">
        <w:rPr>
          <w:rFonts w:eastAsia="MS Mincho"/>
          <w:i/>
          <w:w w:val="98"/>
          <w:lang w:val="en-GB"/>
        </w:rPr>
        <w:t>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CEDAW/C/SRB/CO/2-3 (2013); </w:t>
      </w:r>
      <w:r w:rsidRPr="0086273C">
        <w:rPr>
          <w:rFonts w:eastAsia="MS Mincho"/>
          <w:i/>
          <w:w w:val="98"/>
          <w:lang w:val="en-GB"/>
        </w:rPr>
        <w:t>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CEDAW/C/GRC/CO/7 (2013); </w:t>
      </w:r>
      <w:r w:rsidRPr="0086273C">
        <w:rPr>
          <w:rFonts w:eastAsia="MS Mincho"/>
          <w:i/>
          <w:w w:val="98"/>
          <w:lang w:val="en-GB"/>
        </w:rPr>
        <w:t>Bulgaria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CEDAW/C/BGR/CO/4-7 (2012); </w:t>
      </w:r>
      <w:r w:rsidRPr="0086273C">
        <w:rPr>
          <w:rFonts w:eastAsia="MS Mincho"/>
          <w:bCs/>
          <w:i/>
          <w:w w:val="98"/>
        </w:rPr>
        <w:t>Belarus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CEDAW/C/BLR/CO/7 (2011); </w:t>
      </w:r>
      <w:r w:rsidRPr="0086273C">
        <w:rPr>
          <w:bCs/>
          <w:i/>
          <w:w w:val="98"/>
        </w:rPr>
        <w:t>Armenia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CEDAW/C/ARM/CO/4/Rev.1 (2009); </w:t>
      </w:r>
      <w:r w:rsidRPr="0086273C">
        <w:rPr>
          <w:bCs/>
          <w:i/>
          <w:w w:val="98"/>
        </w:rPr>
        <w:t>Kazakhstan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CEDAW/C/KAZ/CO/2 (2007); </w:t>
      </w:r>
      <w:r w:rsidRPr="0086273C">
        <w:rPr>
          <w:rFonts w:eastAsia="MS Mincho"/>
          <w:bCs/>
          <w:i/>
          <w:w w:val="98"/>
        </w:rPr>
        <w:t>Former Yugoslav Republic of Macedonia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bCs/>
          <w:w w:val="98"/>
        </w:rPr>
        <w:t xml:space="preserve">, U.N. Doc. CEDAW/C/MKD/CO/3 (2006); </w:t>
      </w:r>
      <w:r w:rsidRPr="0086273C">
        <w:rPr>
          <w:rFonts w:eastAsia="MS Mincho"/>
          <w:bCs/>
          <w:i/>
          <w:w w:val="98"/>
        </w:rPr>
        <w:t>Cuba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CEDAW/C/CUB/CO/6 (2006); </w:t>
      </w:r>
      <w:r w:rsidRPr="0086273C">
        <w:rPr>
          <w:rFonts w:eastAsia="MS Mincho"/>
          <w:i/>
          <w:w w:val="98"/>
          <w:lang w:val="en-GB"/>
        </w:rPr>
        <w:t>Moldova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CEDAW/C/MDA/CO/3 (2006).</w:t>
      </w:r>
    </w:p>
  </w:endnote>
  <w:endnote w:id="705">
    <w:p w14:paraId="34F671A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 xml:space="preserve">, ¶ 32, U.N. Doc. CEDAW/C/VNM/CO/7-8 (2015); </w:t>
      </w:r>
      <w:r w:rsidRPr="0086273C">
        <w:rPr>
          <w:rFonts w:eastAsia="MS Mincho"/>
          <w:i/>
          <w:w w:val="98"/>
          <w:lang w:val="en-GB"/>
        </w:rPr>
        <w:t>Bulgaria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CEDAW/C/BGR/CO/4-7 (2012); </w:t>
      </w:r>
      <w:r w:rsidRPr="0086273C">
        <w:rPr>
          <w:bCs/>
          <w:i/>
          <w:w w:val="98"/>
        </w:rPr>
        <w:t>Vietnam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24</w:t>
      </w:r>
      <w:r w:rsidRPr="0086273C">
        <w:rPr>
          <w:bCs/>
          <w:w w:val="98"/>
        </w:rPr>
        <w:t>, U.N. Doc. CEDAW/C/VNM/CO/6 (2007).</w:t>
      </w:r>
    </w:p>
  </w:endnote>
  <w:endnote w:id="706">
    <w:p w14:paraId="6D72813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Russian Federation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  <w:lang w:val="en-GB"/>
        </w:rPr>
        <w:t xml:space="preserve">CEDAW/C/RUS/CO/8 (2015); </w:t>
      </w:r>
      <w:r w:rsidRPr="0086273C">
        <w:rPr>
          <w:i/>
          <w:w w:val="98"/>
          <w:lang w:val="en-GB"/>
        </w:rPr>
        <w:t>Georgia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 xml:space="preserve">, U.N. Doc. CEDAW/C/GEO/CO/4-5 (2014); </w:t>
      </w:r>
      <w:r w:rsidRPr="0086273C">
        <w:rPr>
          <w:i/>
          <w:w w:val="98"/>
          <w:lang w:val="en-GB"/>
        </w:rPr>
        <w:t>Greece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CEDAW/C/GRC/CO/7 (2013); </w:t>
      </w:r>
      <w:r w:rsidRPr="0086273C">
        <w:rPr>
          <w:bCs/>
          <w:i/>
          <w:w w:val="98"/>
        </w:rPr>
        <w:t>Cuba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</w:rPr>
        <w:t>, U.N. Doc. CEDAW/C/CUB/CO/6 (2006).</w:t>
      </w:r>
    </w:p>
  </w:endnote>
  <w:endnote w:id="707">
    <w:p w14:paraId="5CD4C0C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CEDAW/C/ALB/CO/4 (2016);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>CEDAW/C/HTI/CO/8-9 (2016).</w:t>
      </w:r>
    </w:p>
  </w:endnote>
  <w:endnote w:id="708">
    <w:p w14:paraId="68F44E0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CEDAW/C/ALB/CO/4 (2016);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CEDAW/C/GEO/CO/4-5 (2014);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rFonts w:eastAsia="MS Mincho"/>
          <w:i/>
          <w:w w:val="98"/>
          <w:lang w:val="en-GB"/>
        </w:rPr>
        <w:t>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CEDAW/C/GRC/CO/7 (2013); </w:t>
      </w:r>
      <w:r w:rsidRPr="0086273C">
        <w:rPr>
          <w:rFonts w:eastAsia="MS Mincho"/>
          <w:i/>
          <w:w w:val="98"/>
          <w:lang w:val="en-GB"/>
        </w:rPr>
        <w:t>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33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CEDAW/C/SRB/CO/2-3 (2013); </w:t>
      </w:r>
      <w:r w:rsidRPr="0086273C">
        <w:rPr>
          <w:bCs/>
          <w:i/>
          <w:w w:val="98"/>
        </w:rPr>
        <w:t>Vietnam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CEDAW/C/VNM/CO/6 (2007); </w:t>
      </w:r>
      <w:r w:rsidRPr="0086273C">
        <w:rPr>
          <w:rFonts w:eastAsia="MS Mincho"/>
          <w:bCs/>
          <w:i/>
          <w:w w:val="98"/>
        </w:rPr>
        <w:t>Former Yugoslav Republic of Macedonia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bCs/>
          <w:w w:val="98"/>
        </w:rPr>
        <w:t xml:space="preserve">, U.N. Doc. CEDAW/C/MKD/CO/3 (2006); </w:t>
      </w:r>
      <w:r w:rsidRPr="0086273C">
        <w:rPr>
          <w:rFonts w:eastAsia="MS Mincho"/>
          <w:bCs/>
          <w:i/>
          <w:w w:val="98"/>
        </w:rPr>
        <w:t>Cuba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CEDAW/C/CUB/CO/6 (2006); </w:t>
      </w:r>
      <w:r w:rsidRPr="0086273C">
        <w:rPr>
          <w:rFonts w:eastAsia="MS Mincho"/>
          <w:i/>
          <w:w w:val="98"/>
          <w:lang w:val="en-GB"/>
        </w:rPr>
        <w:t>Moldova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CEDAW/C/MDA/CO/3 (2006).</w:t>
      </w:r>
    </w:p>
  </w:endnote>
  <w:endnote w:id="709">
    <w:p w14:paraId="7F619A0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>CEDAW/C/HTI/CO/8-9 (2016).</w:t>
      </w:r>
    </w:p>
  </w:endnote>
  <w:endnote w:id="710">
    <w:p w14:paraId="5E5E458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>CEDAW/C/HTI/CO/8-9 (2016).</w:t>
      </w:r>
    </w:p>
  </w:endnote>
  <w:endnote w:id="711">
    <w:p w14:paraId="619DF6D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Former Yugoslav Republic of Macedonia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34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CEDAW/C/MKD/CO/4-5 (2013).</w:t>
      </w:r>
    </w:p>
  </w:endnote>
  <w:endnote w:id="712">
    <w:p w14:paraId="0412F1F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Concluding Observations: Former Yugoslav Republic of Macedonia, ¶ 31, U.N. Doc. CEDAW/C/MKD/CO/3 (2006).</w:t>
      </w:r>
    </w:p>
  </w:endnote>
  <w:endnote w:id="713">
    <w:p w14:paraId="1C407118" w14:textId="01B84664" w:rsidR="008C1FD6" w:rsidRPr="0086273C" w:rsidRDefault="008C1FD6" w:rsidP="00FA4311">
      <w:pPr>
        <w:pStyle w:val="EndnoteText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bCs/>
          <w:w w:val="98"/>
        </w:rPr>
        <w:t xml:space="preserve">CEDAW/C/FRA/CO/7-8 (2016);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38, U.N. Doc. </w:t>
      </w:r>
      <w:r w:rsidRPr="0086273C">
        <w:rPr>
          <w:bCs/>
          <w:w w:val="98"/>
        </w:rPr>
        <w:t>CEDAW/C/UKR/CO/7 (2010).</w:t>
      </w:r>
    </w:p>
  </w:endnote>
  <w:endnote w:id="714">
    <w:p w14:paraId="197FEAE8" w14:textId="1549B22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Saint Lucia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CEDAW/C/LCA/CO/6 (2006).</w:t>
      </w:r>
    </w:p>
  </w:endnote>
  <w:endnote w:id="715">
    <w:p w14:paraId="40DA261E" w14:textId="149864E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Kyrgyzstan</w:t>
      </w:r>
      <w:r w:rsidRPr="0086273C">
        <w:rPr>
          <w:w w:val="98"/>
        </w:rPr>
        <w:t xml:space="preserve">, ¶ 29, U.N. Doc. CEDAW/C/KGZ/CO/4 (2015);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rFonts w:eastAsia="MS Mincho"/>
          <w:i/>
          <w:w w:val="98"/>
          <w:lang w:val="en-GB"/>
        </w:rPr>
        <w:t>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CEDAW/C/AFG/CO/1-2 (2013);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 xml:space="preserve">CEDAW/C/DJI/CO/1-3 (2011);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CEDAW/C/NPL/CO/4-5 (2011).</w:t>
      </w:r>
    </w:p>
  </w:endnote>
  <w:endnote w:id="716">
    <w:p w14:paraId="678AA913" w14:textId="64A5FBA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Kyrgyzstan</w:t>
      </w:r>
      <w:r w:rsidRPr="0086273C">
        <w:rPr>
          <w:w w:val="98"/>
        </w:rPr>
        <w:t xml:space="preserve">, ¶ 29, U.N. Doc. CEDAW/C/KGZ/CO/4 (2015);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CEDAW/C/SLB/CO/1-3 (2014).</w:t>
      </w:r>
    </w:p>
  </w:endnote>
  <w:endnote w:id="717">
    <w:p w14:paraId="00A72317" w14:textId="2256FAD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>CEDAW/C/HTI/CO/8-9 (2016).</w:t>
      </w:r>
    </w:p>
  </w:endnote>
  <w:endnote w:id="718">
    <w:p w14:paraId="69B4EF80" w14:textId="0F45E2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33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>, U.N. Doc. CEDAW/C/IND/CO/4-5 (2014).</w:t>
      </w:r>
    </w:p>
  </w:endnote>
  <w:endnote w:id="719">
    <w:p w14:paraId="514B0E7B" w14:textId="0B4E074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>, U.N. Doc. CEDAW/C/IND/CO/4-5 (2014).</w:t>
      </w:r>
    </w:p>
  </w:endnote>
  <w:endnote w:id="720">
    <w:p w14:paraId="2CD1FD14" w14:textId="757E29F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CEDAW/C/NPL/CO/4-5 (2011).</w:t>
      </w:r>
    </w:p>
  </w:endnote>
  <w:endnote w:id="721">
    <w:p w14:paraId="6FCF7EBE" w14:textId="197EFF5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bCs/>
          <w:w w:val="98"/>
        </w:rPr>
        <w:t>CEDAW/C/FRA/CO/7-8 (2016).</w:t>
      </w:r>
    </w:p>
  </w:endnote>
  <w:endnote w:id="722">
    <w:p w14:paraId="063E3F4E" w14:textId="3FE2489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Tuvalu</w:t>
      </w:r>
      <w:r w:rsidRPr="0086273C">
        <w:rPr>
          <w:w w:val="98"/>
        </w:rPr>
        <w:t>, ¶ 31,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CEDAW/C/SLB/CO/1-3 (2014).</w:t>
      </w:r>
    </w:p>
  </w:endnote>
  <w:endnote w:id="723">
    <w:p w14:paraId="1D0F459E" w14:textId="0301771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>CEDAW/C/HTI/CO/8-9 (2016).</w:t>
      </w:r>
    </w:p>
  </w:endnote>
  <w:endnote w:id="724">
    <w:p w14:paraId="6DEE6D4D" w14:textId="5AFEF0A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>, U.N. Doc. CEDAW/C/IND/CO/4-5 (2014).</w:t>
      </w:r>
    </w:p>
  </w:endnote>
  <w:endnote w:id="725">
    <w:p w14:paraId="5FA48B5E" w14:textId="3A10588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CEDAW/C/NPL/CO/4-5 (2011).</w:t>
      </w:r>
    </w:p>
  </w:endnote>
  <w:endnote w:id="726">
    <w:p w14:paraId="74DECA16" w14:textId="51078C7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CEDAW/C/GRC/CO/7 (2013).</w:t>
      </w:r>
    </w:p>
  </w:endnote>
  <w:endnote w:id="727">
    <w:p w14:paraId="70014840" w14:textId="4004D72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CEDAW/C/CZE/CO/6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rFonts w:eastAsia="MS Mincho"/>
          <w:i/>
          <w:w w:val="98"/>
        </w:rPr>
        <w:t>Portugal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CEDAW/C/PRT/CO/8-9 (2015);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>, ¶ 30, U.N. Doc. CEDAW/C/HRV/CO/4-5 (2015).</w:t>
      </w:r>
    </w:p>
  </w:endnote>
  <w:endnote w:id="728">
    <w:p w14:paraId="60D86BD5" w14:textId="7980583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CEDAW/C/CZE/CO/6 (2016); </w:t>
      </w:r>
      <w:r w:rsidRPr="0086273C">
        <w:rPr>
          <w:i/>
          <w:w w:val="98"/>
        </w:rPr>
        <w:t>Hungary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CEDAW/C/HUN/CO/7-8 (2013).</w:t>
      </w:r>
    </w:p>
  </w:endnote>
  <w:endnote w:id="729">
    <w:p w14:paraId="15E30189" w14:textId="6158587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Portugal</w:t>
      </w:r>
      <w:r w:rsidRPr="0086273C">
        <w:rPr>
          <w:w w:val="98"/>
        </w:rPr>
        <w:t>, ¶ 36, U.N. Doc. CEDAW/C/PRT/CO/8-9 (2015).</w:t>
      </w:r>
    </w:p>
  </w:endnote>
  <w:endnote w:id="730">
    <w:p w14:paraId="25B9CA1B" w14:textId="04C7879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30,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731">
    <w:p w14:paraId="37D467A4" w14:textId="5CDEE4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CEDAW/C/GRC/CO/7 (2013).</w:t>
      </w:r>
    </w:p>
  </w:endnote>
  <w:endnote w:id="732">
    <w:p w14:paraId="60EBC8CD" w14:textId="26CBEA2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31,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733">
    <w:p w14:paraId="0E323CE4" w14:textId="0EBB083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31,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CEDAW/C/CZE/CO/6 (2016); </w:t>
      </w:r>
      <w:r w:rsidRPr="0086273C">
        <w:rPr>
          <w:i/>
          <w:w w:val="98"/>
        </w:rPr>
        <w:t>Croatia</w:t>
      </w:r>
      <w:r w:rsidRPr="0086273C">
        <w:rPr>
          <w:w w:val="98"/>
        </w:rPr>
        <w:t xml:space="preserve">, ¶ 31, U.N. Doc. CEDAW/C/HRV/CO/4-5 (2015); </w:t>
      </w:r>
      <w:r w:rsidRPr="0086273C">
        <w:rPr>
          <w:rFonts w:eastAsia="MS Mincho"/>
          <w:i/>
          <w:w w:val="98"/>
          <w:lang w:val="en-GB"/>
        </w:rPr>
        <w:t>Hungary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rFonts w:eastAsia="MS Mincho"/>
          <w:w w:val="98"/>
          <w:lang w:val="en-GB"/>
        </w:rPr>
        <w:t xml:space="preserve"> (2013).</w:t>
      </w:r>
    </w:p>
  </w:endnote>
  <w:endnote w:id="734">
    <w:p w14:paraId="1D275CD1" w14:textId="7B0FA38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Croatia</w:t>
      </w:r>
      <w:r w:rsidRPr="0086273C">
        <w:rPr>
          <w:w w:val="98"/>
        </w:rPr>
        <w:t>, ¶ 31, U.N. Doc. CEDAW/C/HRV/CO/4-5 (2015).</w:t>
      </w:r>
    </w:p>
  </w:endnote>
  <w:endnote w:id="735">
    <w:p w14:paraId="5153B106" w14:textId="6BEC193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33, U.N. Doc. CEDAW/C/HTI/CO/8-9 (2016);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 xml:space="preserve">, ¶ 34, U.N. Doc. CEDAW/C/TZA/CO/7-8 (2016);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 xml:space="preserve">, ¶ 28, U.N. Doc. CEDAW/C/BOL/CO/5-6 (2015); </w:t>
      </w:r>
      <w:r w:rsidRPr="0086273C">
        <w:rPr>
          <w:i/>
          <w:w w:val="98"/>
        </w:rPr>
        <w:t>Gabon</w:t>
      </w:r>
      <w:r w:rsidRPr="0086273C">
        <w:rPr>
          <w:w w:val="98"/>
        </w:rPr>
        <w:t xml:space="preserve">, ¶ 34, U.N. Doc. CEDAW/C/GAB/CO/6 (2015); </w:t>
      </w:r>
      <w:r w:rsidRPr="0086273C">
        <w:rPr>
          <w:i/>
          <w:w w:val="98"/>
        </w:rPr>
        <w:t>Gambia</w:t>
      </w:r>
      <w:r w:rsidRPr="0086273C">
        <w:rPr>
          <w:w w:val="98"/>
        </w:rPr>
        <w:t xml:space="preserve">, ¶ 36, U.N. Doc. CEDAW/C/GMB/CO/4-5 (2015); </w:t>
      </w:r>
      <w:r w:rsidRPr="0086273C">
        <w:rPr>
          <w:i/>
          <w:w w:val="98"/>
          <w:lang w:val="en-GB"/>
        </w:rPr>
        <w:t>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 xml:space="preserve">, U.N. Doc. CEDAW/C/IND/CO/4-5 (2014); </w:t>
      </w:r>
      <w:r w:rsidRPr="0086273C">
        <w:rPr>
          <w:i/>
          <w:w w:val="98"/>
          <w:lang w:val="en-GB"/>
        </w:rPr>
        <w:t>Dominican Republic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CEDAW/C/DOM/CO/6-7 (2014); </w:t>
      </w:r>
      <w:r w:rsidRPr="0086273C">
        <w:rPr>
          <w:i/>
          <w:w w:val="98"/>
        </w:rPr>
        <w:t>Central African Republic</w:t>
      </w:r>
      <w:r w:rsidRPr="0086273C">
        <w:rPr>
          <w:w w:val="98"/>
        </w:rPr>
        <w:t xml:space="preserve">, ¶ 39, U.N. Doc. </w:t>
      </w:r>
      <w:r w:rsidRPr="0086273C">
        <w:rPr>
          <w:w w:val="98"/>
          <w:lang w:val="en-GB"/>
        </w:rPr>
        <w:t xml:space="preserve">CEDAW/C/CAF/CO/1-5 (2014); </w:t>
      </w:r>
      <w:r w:rsidRPr="0086273C">
        <w:rPr>
          <w:i/>
          <w:w w:val="98"/>
          <w:lang w:val="en-GB"/>
        </w:rPr>
        <w:t>Venezuela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30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i/>
          <w:w w:val="98"/>
          <w:lang w:val="en-GB"/>
        </w:rPr>
        <w:t>Afghanistan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CEDAW/C/AFG/CO/1-2 (2013);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30, U.N. Doc. CEDAW/C/DJI/CO/1-3 (2011);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CEDAW/C/UGA/CO/7 (2010);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36, U.N. Doc. CEDAW/C/IDN/CO/5 (2007); </w:t>
      </w:r>
      <w:r w:rsidRPr="0086273C">
        <w:rPr>
          <w:i/>
          <w:w w:val="98"/>
          <w:lang w:val="en-GB"/>
        </w:rPr>
        <w:t>Nicaragua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CEDAW/C/NIC/CO/6 (2007); </w:t>
      </w:r>
      <w:r w:rsidRPr="0086273C">
        <w:rPr>
          <w:i/>
          <w:w w:val="98"/>
          <w:lang w:val="en-GB"/>
        </w:rPr>
        <w:t>Moldova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CEDAW/C/MDA/CO/3 (2006).</w:t>
      </w:r>
    </w:p>
  </w:endnote>
  <w:endnote w:id="736">
    <w:p w14:paraId="10BB7216" w14:textId="0AA13BC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bCs/>
          <w:w w:val="98"/>
        </w:rPr>
        <w:t xml:space="preserve">CEDAW/C/MLI/CO/6-7 (2016);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 xml:space="preserve">, ¶ 32, U.N. Doc. CEDAW/C/VNM/CO/7-8 (2015);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CEDAW/C/NPL/CO/4-5 (2011).</w:t>
      </w:r>
    </w:p>
  </w:endnote>
  <w:endnote w:id="737">
    <w:p w14:paraId="6C5F8FAC" w14:textId="3CAFCC1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Vietnam</w:t>
      </w:r>
      <w:r w:rsidRPr="0086273C">
        <w:rPr>
          <w:w w:val="98"/>
        </w:rPr>
        <w:t xml:space="preserve">, ¶ 32, U.N. Doc. CEDAW/C/VNM/CO/7-8 (2015); </w:t>
      </w:r>
      <w:r w:rsidRPr="0086273C">
        <w:rPr>
          <w:i/>
          <w:w w:val="98"/>
        </w:rPr>
        <w:t>Kyrgyzstan</w:t>
      </w:r>
      <w:r w:rsidRPr="0086273C">
        <w:rPr>
          <w:w w:val="98"/>
        </w:rPr>
        <w:t xml:space="preserve">, ¶ 29, U.N. Doc. CEDAW/C/KGZ/CO/4 (2015);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 xml:space="preserve">CEDAW/C/IDN/CO/6-7 (2012);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 xml:space="preserve">CEDAW/C/NPL/CO/4-5 (2011);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40, U.N. Doc. </w:t>
      </w:r>
      <w:r w:rsidRPr="0086273C">
        <w:rPr>
          <w:bCs/>
          <w:w w:val="98"/>
        </w:rPr>
        <w:t xml:space="preserve">CEDAW/C/IND/CO/3 (2007); </w:t>
      </w:r>
      <w:r w:rsidRPr="0086273C">
        <w:rPr>
          <w:rFonts w:eastAsia="MS Mincho"/>
          <w:i/>
          <w:w w:val="98"/>
          <w:lang w:val="en-GB"/>
        </w:rPr>
        <w:t>Moldova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CEDAW/C/MDA/CO/3 (2006).</w:t>
      </w:r>
    </w:p>
  </w:endnote>
  <w:endnote w:id="738">
    <w:p w14:paraId="2F0734C1" w14:textId="45D6CA2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i/>
          <w:w w:val="98"/>
        </w:rPr>
        <w:t>Myanmar</w:t>
      </w:r>
      <w:r w:rsidRPr="0086273C">
        <w:rPr>
          <w:w w:val="98"/>
        </w:rPr>
        <w:t xml:space="preserve">, ¶ 38,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rFonts w:eastAsia="MS Mincho"/>
          <w:i/>
          <w:w w:val="98"/>
          <w:lang w:val="en-GB"/>
        </w:rPr>
        <w:t>Swaziland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  <w:lang w:val="en-GB"/>
        </w:rPr>
        <w:t xml:space="preserve">, U.N. Doc. CEDAW/C/SWZ/CO/1-2 (2014); </w:t>
      </w:r>
      <w:r w:rsidRPr="0086273C">
        <w:rPr>
          <w:rFonts w:eastAsia="MS Mincho"/>
          <w:bCs/>
          <w:i/>
          <w:w w:val="98"/>
        </w:rPr>
        <w:t>Sri Lanka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CEDAW/C/LKA/CO/7 (2011);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 xml:space="preserve">CEDAW/C/DJI/CO/1-3 (2011);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 xml:space="preserve">CEDAW/C/PRY/CO/6 (2011);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</w:rPr>
        <w:t xml:space="preserve">CEDAW/C/KEN/CO/7 (2011);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</w:t>
      </w:r>
      <w:r w:rsidRPr="0086273C">
        <w:rPr>
          <w:bCs/>
          <w:w w:val="98"/>
        </w:rPr>
        <w:t xml:space="preserve">CEDAW/C/UGA/CO/7 (2010); </w:t>
      </w:r>
      <w:r w:rsidRPr="0086273C">
        <w:rPr>
          <w:bCs/>
          <w:i/>
          <w:w w:val="98"/>
        </w:rPr>
        <w:t>Tuvalu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43</w:t>
      </w:r>
      <w:r w:rsidRPr="0086273C">
        <w:rPr>
          <w:bCs/>
          <w:w w:val="98"/>
        </w:rPr>
        <w:t xml:space="preserve">, U.N. Doc. CEDAW/C/TUV/CO/2 (2009); </w:t>
      </w:r>
      <w:r w:rsidRPr="0086273C">
        <w:rPr>
          <w:rFonts w:eastAsia="MS Mincho"/>
          <w:i/>
          <w:w w:val="98"/>
          <w:lang w:val="en-GB"/>
        </w:rPr>
        <w:t>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CEDAW/C/NIC/CO/6 (2007); </w:t>
      </w:r>
      <w:r w:rsidRPr="0086273C">
        <w:rPr>
          <w:rFonts w:eastAsia="MS Mincho"/>
          <w:i/>
          <w:w w:val="98"/>
          <w:lang w:val="en-GB"/>
        </w:rPr>
        <w:t>Moldova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CEDAW/C/MDA/CO/3 (2006); </w:t>
      </w:r>
      <w:r w:rsidRPr="0086273C">
        <w:rPr>
          <w:bCs/>
          <w:i/>
          <w:w w:val="98"/>
        </w:rPr>
        <w:t>Philippines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27</w:t>
      </w:r>
      <w:r w:rsidRPr="0086273C">
        <w:rPr>
          <w:bCs/>
          <w:w w:val="98"/>
        </w:rPr>
        <w:t>, U.N. Doc. CEDAW/C/PHI/CO/6 (2006).</w:t>
      </w:r>
    </w:p>
  </w:endnote>
  <w:endnote w:id="739">
    <w:p w14:paraId="72F822B9" w14:textId="5378986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Djibouti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CEDAW/C/DJI/CO/1-3 (2011).</w:t>
      </w:r>
    </w:p>
  </w:endnote>
  <w:endnote w:id="740">
    <w:p w14:paraId="378DE25F" w14:textId="5F54AAF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Kyrgyzstan</w:t>
      </w:r>
      <w:r w:rsidRPr="0086273C">
        <w:rPr>
          <w:w w:val="98"/>
        </w:rPr>
        <w:t xml:space="preserve">, ¶ 29, U.N. Doc. CEDAW/C/KGZ/CO/4 (2015);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32, U.N. Doc. CEDAW/C/ECU/CO/8-9 (2015); </w:t>
      </w:r>
      <w:r w:rsidRPr="0086273C">
        <w:rPr>
          <w:i/>
          <w:w w:val="98"/>
        </w:rPr>
        <w:t>Djibouti</w:t>
      </w:r>
      <w:r w:rsidRPr="0086273C">
        <w:rPr>
          <w:w w:val="98"/>
        </w:rPr>
        <w:t xml:space="preserve">, ¶ 30, U.N. Doc. </w:t>
      </w:r>
      <w:r w:rsidRPr="0086273C">
        <w:rPr>
          <w:bCs/>
          <w:w w:val="98"/>
        </w:rPr>
        <w:t>CEDAW/C/DJI/CO/1-3 (2011).</w:t>
      </w:r>
    </w:p>
  </w:endnote>
  <w:endnote w:id="741">
    <w:p w14:paraId="75DE0E91" w14:textId="24753B7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Kyrgyzstan</w:t>
      </w:r>
      <w:r w:rsidRPr="0086273C">
        <w:rPr>
          <w:w w:val="98"/>
        </w:rPr>
        <w:t>, ¶ 29, U.N. Doc. CEDAW/C/KGZ/CO/4 (2015).</w:t>
      </w:r>
    </w:p>
  </w:endnote>
  <w:endnote w:id="742">
    <w:p w14:paraId="42910FA3" w14:textId="5555BD2C" w:rsidR="008C1FD6" w:rsidRPr="0086273C" w:rsidRDefault="008C1FD6" w:rsidP="00FA4311">
      <w:pPr>
        <w:pStyle w:val="EndnoteText"/>
        <w:rPr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37, U.N. Doc. </w:t>
      </w:r>
      <w:r w:rsidRPr="0086273C">
        <w:rPr>
          <w:bCs/>
          <w:w w:val="98"/>
        </w:rPr>
        <w:t>CEDAW/C/KEN/CO/7 (2011).</w:t>
      </w:r>
    </w:p>
  </w:endnote>
  <w:endnote w:id="743">
    <w:p w14:paraId="6CECB7D6" w14:textId="7DE4E56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31, U.N. Doc. </w:t>
      </w:r>
      <w:r w:rsidRPr="0086273C">
        <w:rPr>
          <w:bCs/>
          <w:w w:val="98"/>
        </w:rPr>
        <w:t>CEDAW/C/NPL/CO/4-5 (2011).</w:t>
      </w:r>
    </w:p>
  </w:endnote>
  <w:endnote w:id="744">
    <w:p w14:paraId="3483714E" w14:textId="388C8966" w:rsidR="008C1FD6" w:rsidRPr="0086273C" w:rsidRDefault="008C1FD6" w:rsidP="00FA4311">
      <w:pPr>
        <w:pStyle w:val="EndnoteText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>, U.N. Doc. CEDAW/C/IND/CO/4-5 (2014).</w:t>
      </w:r>
    </w:p>
  </w:endnote>
  <w:endnote w:id="745">
    <w:p w14:paraId="60031C57" w14:textId="5792094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bCs/>
          <w:i/>
          <w:w w:val="98"/>
        </w:rPr>
        <w:t>Concluding Observations: Liberia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39</w:t>
      </w:r>
      <w:r w:rsidRPr="0086273C">
        <w:rPr>
          <w:bCs/>
          <w:w w:val="98"/>
        </w:rPr>
        <w:t xml:space="preserve">, U.N. Doc. </w:t>
      </w:r>
      <w:r w:rsidRPr="0086273C">
        <w:rPr>
          <w:w w:val="98"/>
        </w:rPr>
        <w:t>CEDAW/C/LBR/CO/7-8 (2015).</w:t>
      </w:r>
    </w:p>
  </w:endnote>
  <w:endnote w:id="746">
    <w:p w14:paraId="1CEBF9DD" w14:textId="6E3503C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30</w:t>
      </w:r>
      <w:r w:rsidRPr="0086273C">
        <w:rPr>
          <w:w w:val="98"/>
          <w:lang w:val="en-GB"/>
        </w:rPr>
        <w:t>, U.N. Doc. CEDAW/C/IND/CO/4-5 (2014).</w:t>
      </w:r>
    </w:p>
  </w:endnote>
  <w:endnote w:id="747">
    <w:p w14:paraId="6BDD5099" w14:textId="7A781F8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>, ¶ 32, U.N. Doc. CEDAW/C/AZE/CO/5 (2015).</w:t>
      </w:r>
    </w:p>
  </w:endnote>
  <w:endnote w:id="748">
    <w:p w14:paraId="184A2EB4" w14:textId="40F3706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Ukraine</w:t>
      </w:r>
      <w:r w:rsidRPr="0086273C">
        <w:rPr>
          <w:w w:val="98"/>
        </w:rPr>
        <w:t xml:space="preserve">, ¶ 39, U.N. Doc. CEDAW/C/UKR/CO/7 (2010);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>, ¶ 34, U.N. Doc. CEDAW/C/ARM/CO/4/Rev.1 (2009).</w:t>
      </w:r>
    </w:p>
  </w:endnote>
  <w:endnote w:id="749">
    <w:p w14:paraId="0D15A74C" w14:textId="5A4DECF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>, ¶ 34, U.N. Doc. CEDAW/C/ARM/CO/4/Rev.1 (2009).</w:t>
      </w:r>
    </w:p>
  </w:endnote>
  <w:endnote w:id="750">
    <w:p w14:paraId="728A053B" w14:textId="2D3CFCC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Indonesia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>CEDAW/C/IDN/CO/6-7 (2012).</w:t>
      </w:r>
    </w:p>
  </w:endnote>
  <w:endnote w:id="751">
    <w:p w14:paraId="7F22F2DA" w14:textId="456623F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 xml:space="preserve">CEDAW/C/MLI/CO/6-7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 xml:space="preserve">CEDAW/C/HTI/CO/8-9 (2016); </w:t>
      </w:r>
      <w:r w:rsidRPr="0086273C">
        <w:rPr>
          <w:rFonts w:eastAsia="MS Mincho"/>
          <w:i/>
          <w:w w:val="98"/>
        </w:rPr>
        <w:t>United Republic of Tanzania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</w:rPr>
        <w:t xml:space="preserve">, U.N. Doc. CEDAW/C/TZA/CO/7-8 (2016);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33, U.N. Doc. CEDAW/C/AZE/CO/5 (2015); </w:t>
      </w:r>
      <w:r w:rsidRPr="0086273C">
        <w:rPr>
          <w:rFonts w:eastAsia="MS Mincho"/>
          <w:i/>
          <w:w w:val="98"/>
        </w:rPr>
        <w:t>Gambia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CEDAW/C/GMB/CO/4-5 (2015); </w:t>
      </w:r>
      <w:r w:rsidRPr="0086273C">
        <w:rPr>
          <w:rFonts w:eastAsia="MS Mincho"/>
          <w:i/>
          <w:w w:val="98"/>
        </w:rPr>
        <w:t>Malawi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CEDAW/C/MWI/CO/7 (2015);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 xml:space="preserve">, ¶ 33, U.N. Doc. CEDAW/C/VNM/CO/7-8 (2015); </w:t>
      </w:r>
      <w:r w:rsidRPr="0086273C">
        <w:rPr>
          <w:rFonts w:eastAsia="MS Mincho"/>
          <w:i/>
          <w:w w:val="98"/>
          <w:lang w:val="en-GB"/>
        </w:rPr>
        <w:t>Solomon Islands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CEDAW/C/SLB/CO/1-3 (2014);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rFonts w:eastAsia="MS Mincho"/>
          <w:i/>
          <w:w w:val="98"/>
          <w:lang w:val="en-GB"/>
        </w:rPr>
        <w:t>Afghanistan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CEDAW/C/AFG/CO/1-2 (2013);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32, U.N. Doc. CEDAW/C/NPL/CO/4-5 (2011); </w:t>
      </w:r>
      <w:r w:rsidRPr="0086273C">
        <w:rPr>
          <w:i/>
          <w:w w:val="98"/>
        </w:rPr>
        <w:t>India</w:t>
      </w:r>
      <w:r w:rsidRPr="0086273C">
        <w:rPr>
          <w:w w:val="98"/>
        </w:rPr>
        <w:t>, ¶ 41, U.N. Doc. CEDAW/C/IND/CO/3 (2007).</w:t>
      </w:r>
    </w:p>
  </w:endnote>
  <w:endnote w:id="752">
    <w:p w14:paraId="1594C751" w14:textId="640D3D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Swaziland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CEDAW/C/SWZ/CO/1-2 (2014);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 xml:space="preserve">CEDAW/C/IND/CO/3 (2007); </w:t>
      </w:r>
      <w:r w:rsidRPr="0086273C">
        <w:rPr>
          <w:rFonts w:eastAsia="MS Mincho"/>
          <w:i/>
          <w:w w:val="98"/>
          <w:lang w:val="en-GB"/>
        </w:rPr>
        <w:t>Moldova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CEDAW/C/MDA/CO/3 (2006).</w:t>
      </w:r>
    </w:p>
  </w:endnote>
  <w:endnote w:id="753">
    <w:p w14:paraId="188F7010" w14:textId="5F71C85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Swaziland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w w:val="98"/>
          <w:lang w:val="en-GB"/>
        </w:rPr>
        <w:t>, U.N. Doc. CEDAW/C/SWZ/CO/1-2 (2014).</w:t>
      </w:r>
    </w:p>
  </w:endnote>
  <w:endnote w:id="754">
    <w:p w14:paraId="144DF796" w14:textId="53744C6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41, U.N. Doc. </w:t>
      </w:r>
      <w:r w:rsidRPr="0086273C">
        <w:rPr>
          <w:bCs/>
          <w:w w:val="98"/>
        </w:rPr>
        <w:t>CEDAW/C/IND/CO/3 (2007).</w:t>
      </w:r>
    </w:p>
  </w:endnote>
  <w:endnote w:id="755">
    <w:p w14:paraId="3BB83AB5" w14:textId="46CC645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34, U.N. Doc. CEDAW/C/MLI/CO/6-7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34, U.N. Doc. CEDAW/C/HTI/CO/8-9 (2016);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 xml:space="preserve">, ¶ 35, U.N. Doc. CEDAW/C/TZA/CO/7-8 (2016); </w:t>
      </w:r>
      <w:r w:rsidRPr="0086273C">
        <w:rPr>
          <w:i/>
          <w:w w:val="98"/>
        </w:rPr>
        <w:t>Gambia</w:t>
      </w:r>
      <w:r w:rsidRPr="0086273C">
        <w:rPr>
          <w:w w:val="98"/>
        </w:rPr>
        <w:t xml:space="preserve">, ¶ 37, U.N. Doc. CEDAW/C/GMB/CO/4-5 (2015); </w:t>
      </w:r>
      <w:r w:rsidRPr="0086273C">
        <w:rPr>
          <w:i/>
          <w:w w:val="98"/>
        </w:rPr>
        <w:t>Vietnam</w:t>
      </w:r>
      <w:r w:rsidRPr="0086273C">
        <w:rPr>
          <w:w w:val="98"/>
        </w:rPr>
        <w:t xml:space="preserve">, ¶ 33, U.N. Doc. CEDAW/C/VNM/CO/7-8 (2015); </w:t>
      </w:r>
      <w:r w:rsidRPr="0086273C">
        <w:rPr>
          <w:i/>
          <w:w w:val="98"/>
        </w:rPr>
        <w:t>Malawi</w:t>
      </w:r>
      <w:r w:rsidRPr="0086273C">
        <w:rPr>
          <w:w w:val="98"/>
        </w:rPr>
        <w:t xml:space="preserve">, ¶ 35, U.N. Doc. </w:t>
      </w:r>
      <w:r w:rsidRPr="0086273C">
        <w:rPr>
          <w:w w:val="98"/>
          <w:lang w:val="en-GB"/>
        </w:rPr>
        <w:t xml:space="preserve">CEDAW/C/MWI/CO/7 (2015); </w:t>
      </w:r>
      <w:r w:rsidRPr="0086273C">
        <w:rPr>
          <w:i/>
          <w:w w:val="98"/>
          <w:lang w:val="en-GB"/>
        </w:rPr>
        <w:t>Venezuela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CEDAW/C/VEN/CO/7-8 (2014).</w:t>
      </w:r>
    </w:p>
  </w:endnote>
  <w:endnote w:id="756">
    <w:p w14:paraId="6DE8B7B4" w14:textId="11DFCC3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Dominican Republic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CEDAW/C/DOM/CO/6-7 (2014);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CEDAW/C/VEN/CO/7-8 (2014).</w:t>
      </w:r>
    </w:p>
  </w:endnote>
  <w:endnote w:id="757">
    <w:p w14:paraId="49BD59B3" w14:textId="20D3A4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w w:val="98"/>
          <w:lang w:val="en-GB"/>
        </w:rPr>
        <w:t>, U.N. Doc. CEDAW/C/IND/CO/4-5 (2014).</w:t>
      </w:r>
    </w:p>
  </w:endnote>
  <w:endnote w:id="758">
    <w:p w14:paraId="4C45B759" w14:textId="3C8BD9B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>, ¶ 33, U.N. Doc. CEDAW/C/AZE/CO/5 (2015).</w:t>
      </w:r>
    </w:p>
  </w:endnote>
  <w:endnote w:id="759">
    <w:p w14:paraId="2EA45C70" w14:textId="32DDE48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35, U.N. Doc. CEDAW/C/CHL/CO/5-6 (2012).</w:t>
      </w:r>
    </w:p>
  </w:endnote>
  <w:endnote w:id="760">
    <w:p w14:paraId="2A02FE8F" w14:textId="249FBE9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Egypt</w:t>
      </w:r>
      <w:r w:rsidRPr="0086273C">
        <w:rPr>
          <w:w w:val="98"/>
        </w:rPr>
        <w:t>, ¶ 40, U.N. Doc. CEDAW/C/EGY/CO/7 (2010).</w:t>
      </w:r>
    </w:p>
  </w:endnote>
  <w:endnote w:id="761">
    <w:p w14:paraId="78646634" w14:textId="6EE4037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</w:rPr>
        <w:t xml:space="preserve">CEDAW/C/FRA/CO/7-8 (2016); </w:t>
      </w:r>
      <w:r w:rsidRPr="0086273C">
        <w:rPr>
          <w:rFonts w:eastAsia="MS Mincho"/>
          <w:i/>
          <w:w w:val="98"/>
        </w:rPr>
        <w:t>United Republic of Tanzania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</w:rPr>
        <w:t xml:space="preserve">, U.N. Doc. CEDAW/C/TZA/CO/7-8 (2016); </w:t>
      </w:r>
      <w:r w:rsidRPr="0086273C">
        <w:rPr>
          <w:i/>
          <w:w w:val="98"/>
        </w:rPr>
        <w:t>Mali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 xml:space="preserve">CEDAW/C/MLI/CO/6-7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 xml:space="preserve">CEDAW/C/HTI/CO/8-9 (2016); </w:t>
      </w:r>
      <w:r w:rsidRPr="0086273C">
        <w:rPr>
          <w:rFonts w:eastAsia="MS Mincho"/>
          <w:i/>
          <w:w w:val="98"/>
        </w:rPr>
        <w:t>Gabon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CEDAW/C/GAB/CO/6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rFonts w:eastAsia="MS Mincho"/>
          <w:i/>
          <w:w w:val="98"/>
        </w:rPr>
        <w:t>Gambia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 xml:space="preserve">CEDAW/C/GMB/CO/4-5 (2015);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CEDAW/C/VEN/CO/7-8 (2014); </w:t>
      </w:r>
      <w:r w:rsidRPr="0086273C">
        <w:rPr>
          <w:rFonts w:eastAsia="MS Mincho"/>
          <w:i/>
          <w:w w:val="98"/>
          <w:lang w:val="en-GB"/>
        </w:rPr>
        <w:t>Bulgaria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w w:val="98"/>
        </w:rPr>
        <w:t xml:space="preserve">CEDAW/C/BGR/CO/4-7 (2012);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34, U.N. Doc. CEDAW/C/CHL/CO/5-6 (2012);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35, U.N. Doc. CEDAW/C/UGA/CO/7 (2010);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 xml:space="preserve">, ¶ 34, U.N. Doc. CEDAW/C/ARM/CO/4/Rev.1 (2009); </w:t>
      </w:r>
      <w:r w:rsidRPr="0086273C">
        <w:rPr>
          <w:i/>
          <w:w w:val="98"/>
        </w:rPr>
        <w:t>Kazakhstan</w:t>
      </w:r>
      <w:r w:rsidRPr="0086273C">
        <w:rPr>
          <w:w w:val="98"/>
        </w:rPr>
        <w:t xml:space="preserve">, ¶ 25, U.N. Doc. CEDAW/C/KAZ/CO/2 (2007);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24, U.N. Doc. CEDAW/C/HON/CO/6 (2007); </w:t>
      </w:r>
      <w:r w:rsidRPr="0086273C">
        <w:rPr>
          <w:rFonts w:eastAsia="MS Mincho"/>
          <w:i/>
          <w:w w:val="98"/>
          <w:lang w:val="en-GB"/>
        </w:rPr>
        <w:t>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CEDAW/C/NIC/CO/6 (2007).</w:t>
      </w:r>
    </w:p>
  </w:endnote>
  <w:endnote w:id="762">
    <w:p w14:paraId="5CF0F00F" w14:textId="0261021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bCs/>
          <w:w w:val="98"/>
        </w:rPr>
        <w:t>CEDAW/C/FRA/CO/7-8 (2016).</w:t>
      </w:r>
    </w:p>
  </w:endnote>
  <w:endnote w:id="763">
    <w:p w14:paraId="62F01923" w14:textId="2B0175C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Sri Lanka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>CEDAW/C/LKA/CO/7 (2011).</w:t>
      </w:r>
    </w:p>
  </w:endnote>
  <w:endnote w:id="764">
    <w:p w14:paraId="09C99574" w14:textId="39A456B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</w:rPr>
        <w:t>Concluding Observations: Indonesia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>CEDAW/C/IDN/CO/5 (2007).</w:t>
      </w:r>
    </w:p>
  </w:endnote>
  <w:endnote w:id="765">
    <w:p w14:paraId="12927214" w14:textId="57F57F2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>, ¶ 34, U.N. Doc. CEDAW/C/TZA/CO/7-8 (2016).</w:t>
      </w:r>
    </w:p>
  </w:endnote>
  <w:endnote w:id="766">
    <w:p w14:paraId="3EDC0E9A" w14:textId="62088A4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34, U.N. Doc. CEDAW/C/CHL/CO/5-6 (2012).</w:t>
      </w:r>
    </w:p>
  </w:endnote>
  <w:endnote w:id="767">
    <w:p w14:paraId="70B3367B" w14:textId="5384967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bCs/>
          <w:i/>
          <w:w w:val="98"/>
        </w:rPr>
        <w:t>Concluding Observations: Bolivia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 xml:space="preserve">CEDAW/C/BOL/CO/5-6 (2015); </w:t>
      </w:r>
      <w:r w:rsidRPr="0086273C">
        <w:rPr>
          <w:rFonts w:eastAsia="MS Mincho"/>
          <w:i/>
          <w:w w:val="98"/>
          <w:lang w:val="en-GB"/>
        </w:rPr>
        <w:t>Venezuela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30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CEDAW/C/VEN/CO/7-8 (2014).</w:t>
      </w:r>
    </w:p>
  </w:endnote>
  <w:endnote w:id="768">
    <w:p w14:paraId="507A540F" w14:textId="675DA44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47, U.N. Doc. </w:t>
      </w:r>
      <w:r w:rsidRPr="0086273C">
        <w:rPr>
          <w:bCs/>
          <w:w w:val="98"/>
        </w:rPr>
        <w:t>CEDAW/C/TUR/CO/7 (2016).</w:t>
      </w:r>
    </w:p>
  </w:endnote>
  <w:endnote w:id="769">
    <w:p w14:paraId="0FEB1F2A" w14:textId="68DAC9D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bCs/>
          <w:w w:val="98"/>
        </w:rPr>
        <w:t>CEDAW/C/MLI/CO/6-7 (2016).</w:t>
      </w:r>
    </w:p>
  </w:endnote>
  <w:endnote w:id="770">
    <w:p w14:paraId="7FDF5E86" w14:textId="68CFCEC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bCs/>
          <w:w w:val="98"/>
        </w:rPr>
        <w:t>CEDAW/C/FRA/CO/7-8 (2016).</w:t>
      </w:r>
    </w:p>
  </w:endnote>
  <w:endnote w:id="771">
    <w:p w14:paraId="0EB95CAB" w14:textId="13ED4A0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bCs/>
          <w:w w:val="98"/>
        </w:rPr>
        <w:t xml:space="preserve">CEDAW/C/FRA/CO/7-8 (2016);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>CEDAW/C/HTI/CO/8-9 (2016).</w:t>
      </w:r>
    </w:p>
  </w:endnote>
  <w:endnote w:id="772">
    <w:p w14:paraId="03908C1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>CEDAW/C/HTI/CO/8-9 (2016);</w:t>
      </w:r>
    </w:p>
  </w:endnote>
  <w:endnote w:id="773">
    <w:p w14:paraId="5C4DC42B" w14:textId="217C9B5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>, ¶ 35, U.N. Doc. CEDAW/C/TZA/CO/7-8 (2016).</w:t>
      </w:r>
    </w:p>
  </w:endnote>
  <w:endnote w:id="774">
    <w:p w14:paraId="48885FC7" w14:textId="5D338FF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w w:val="98"/>
        </w:rPr>
        <w:t xml:space="preserve">CEDAW/C/HTI/CO/8-9 (2016); </w:t>
      </w:r>
      <w:r w:rsidRPr="0086273C">
        <w:rPr>
          <w:rFonts w:eastAsia="MS Mincho"/>
          <w:i/>
          <w:w w:val="98"/>
        </w:rPr>
        <w:t>Gambia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</w:rPr>
        <w:t xml:space="preserve">, U.N. Doc. </w:t>
      </w:r>
      <w:r w:rsidRPr="0086273C">
        <w:rPr>
          <w:w w:val="98"/>
        </w:rPr>
        <w:t>CEDAW/C/GMB/CO/4-5 (2015).</w:t>
      </w:r>
    </w:p>
  </w:endnote>
  <w:endnote w:id="775">
    <w:p w14:paraId="55BD002C" w14:textId="77AA4A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w w:val="98"/>
        </w:rPr>
        <w:t>CEDAW/C/SVK/CO/5-6 (2015).</w:t>
      </w:r>
    </w:p>
  </w:endnote>
  <w:endnote w:id="776">
    <w:p w14:paraId="6E1B9142" w14:textId="0508183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 xml:space="preserve">, ¶ 24, U.N. Doc. CEDAW/C/HON/CO/6 (2007);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>, ¶ 27, U.N. Doc. CEDAW/C/PHI/CO/6 (2006).</w:t>
      </w:r>
    </w:p>
  </w:endnote>
  <w:endnote w:id="777">
    <w:p w14:paraId="32A07921" w14:textId="07B9797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Uruguay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i/>
          <w:w w:val="98"/>
        </w:rPr>
        <w:t>Trinidad and Tobago</w:t>
      </w:r>
      <w:r w:rsidRPr="0086273C">
        <w:rPr>
          <w:w w:val="98"/>
        </w:rPr>
        <w:t xml:space="preserve">, ¶ 28,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rFonts w:eastAsia="MS Mincho"/>
          <w:bCs/>
          <w:i/>
          <w:w w:val="98"/>
        </w:rPr>
        <w:t>Liberia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</w:rPr>
        <w:t xml:space="preserve">CEDAW/C/LBR/CO/7-8 (2015); </w:t>
      </w:r>
      <w:r w:rsidRPr="0086273C">
        <w:rPr>
          <w:bCs/>
          <w:i/>
          <w:w w:val="98"/>
        </w:rPr>
        <w:t>Costa Rica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26</w:t>
      </w:r>
      <w:r w:rsidRPr="0086273C">
        <w:rPr>
          <w:bCs/>
          <w:w w:val="98"/>
        </w:rPr>
        <w:t>, U.N. Doc. CEDAW/C/CRI/CO/5-6 (2011).</w:t>
      </w:r>
    </w:p>
  </w:endnote>
  <w:endnote w:id="778">
    <w:p w14:paraId="5153AD0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Uruguay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w w:val="98"/>
        </w:rPr>
        <w:t xml:space="preserve">CEDAW Committee, </w:t>
      </w:r>
      <w:r w:rsidRPr="0086273C">
        <w:rPr>
          <w:i/>
          <w:w w:val="98"/>
        </w:rPr>
        <w:t>Concluding Observations: Turkey</w:t>
      </w:r>
      <w:r w:rsidRPr="0086273C">
        <w:rPr>
          <w:w w:val="98"/>
        </w:rPr>
        <w:t xml:space="preserve">, ¶ 47, U.N. Doc. </w:t>
      </w:r>
      <w:r w:rsidRPr="0086273C">
        <w:rPr>
          <w:bCs/>
          <w:w w:val="98"/>
        </w:rPr>
        <w:t>CEDAW/C/TUR/CO/7 (2016);</w:t>
      </w:r>
    </w:p>
  </w:endnote>
  <w:endnote w:id="779">
    <w:p w14:paraId="122278D5" w14:textId="23CD16B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 xml:space="preserve">Concluding Observations United Republic of </w:t>
      </w:r>
      <w:proofErr w:type="gramStart"/>
      <w:r w:rsidRPr="0086273C">
        <w:rPr>
          <w:i/>
          <w:w w:val="98"/>
        </w:rPr>
        <w:t>Tanzania:</w:t>
      </w:r>
      <w:r w:rsidRPr="0086273C">
        <w:rPr>
          <w:w w:val="98"/>
        </w:rPr>
        <w:t>,</w:t>
      </w:r>
      <w:proofErr w:type="gramEnd"/>
      <w:r w:rsidRPr="0086273C">
        <w:rPr>
          <w:w w:val="98"/>
        </w:rPr>
        <w:t xml:space="preserve"> ¶ 30, U.N. Doc. </w:t>
      </w:r>
      <w:r w:rsidRPr="0086273C">
        <w:rPr>
          <w:rFonts w:eastAsia="MS Mincho"/>
          <w:bCs/>
          <w:w w:val="98"/>
        </w:rPr>
        <w:t>CEDAW/C/TZA/CO/7-8 (2016).</w:t>
      </w:r>
    </w:p>
  </w:endnote>
  <w:endnote w:id="780">
    <w:p w14:paraId="570F410E" w14:textId="1761C79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Uruguay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bCs/>
          <w:w w:val="98"/>
        </w:rPr>
        <w:t xml:space="preserve">CEDAW/C/URY/CO/8-9 (2016); </w:t>
      </w:r>
      <w:r w:rsidRPr="0086273C">
        <w:rPr>
          <w:i/>
          <w:w w:val="98"/>
        </w:rPr>
        <w:t>Trinidad and Tobago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 xml:space="preserve">CEDAW/C/TTO/CO/4-7 (2016); </w:t>
      </w:r>
      <w:r w:rsidRPr="0086273C">
        <w:rPr>
          <w:rFonts w:eastAsia="MS Mincho"/>
          <w:bCs/>
          <w:i/>
          <w:w w:val="98"/>
        </w:rPr>
        <w:t>Liberia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</w:rPr>
        <w:t xml:space="preserve">CEDAW/C/LBR/CO/7-8 (2015);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bCs/>
          <w:i/>
          <w:w w:val="98"/>
        </w:rPr>
        <w:t>Cape Verde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CEDAW/C/CPV/CO/7-8 (2013);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</w:rPr>
        <w:t>, U.N. Doc. CEDAW/C/CHL/CO/5-6 (2012).</w:t>
      </w:r>
    </w:p>
  </w:endnote>
  <w:endnote w:id="781">
    <w:p w14:paraId="7F3F9E3C" w14:textId="5693A2F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</w:rPr>
        <w:t xml:space="preserve">CEDAW/C/TZA/CO/7-8 (2016); </w:t>
      </w:r>
      <w:r w:rsidRPr="0086273C">
        <w:rPr>
          <w:rFonts w:eastAsia="MS Mincho"/>
          <w:i/>
          <w:w w:val="98"/>
          <w:lang w:val="en-GB"/>
        </w:rPr>
        <w:t>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bCs/>
          <w:i/>
          <w:w w:val="98"/>
        </w:rPr>
        <w:t>Cape Verde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>, U.N. Doc. CEDAW/C/CPV/CO/7-8 (2013).</w:t>
      </w:r>
    </w:p>
  </w:endnote>
  <w:endnote w:id="782">
    <w:p w14:paraId="46A65011" w14:textId="5B41A9B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Cape Verde</w:t>
      </w:r>
      <w:r w:rsidRPr="0086273C">
        <w:rPr>
          <w:w w:val="98"/>
        </w:rPr>
        <w:t xml:space="preserve">, ¶ 25, U.N. Doc. CEDAW/C/CPV/CO/7-8 (2013); </w:t>
      </w:r>
      <w:r w:rsidRPr="0086273C">
        <w:rPr>
          <w:i/>
          <w:w w:val="98"/>
        </w:rPr>
        <w:t>Chile</w:t>
      </w:r>
      <w:r w:rsidRPr="0086273C">
        <w:rPr>
          <w:w w:val="98"/>
        </w:rPr>
        <w:t>, ¶ 29, U.N. Doc. CEDAW/C/CHL/CO/5-6 (2012).</w:t>
      </w:r>
    </w:p>
  </w:endnote>
  <w:endnote w:id="783">
    <w:p w14:paraId="755A8825" w14:textId="59FE481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</w:rPr>
        <w:t>CEDAW/C/TZA/CO/7-8 (2016).</w:t>
      </w:r>
    </w:p>
  </w:endnote>
  <w:endnote w:id="784">
    <w:p w14:paraId="2D25E9D4" w14:textId="78FB650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</w:rPr>
        <w:t>CEDAW/C/TZA/CO/7-8 (2016).</w:t>
      </w:r>
    </w:p>
  </w:endnote>
  <w:endnote w:id="785">
    <w:p w14:paraId="1AE2D25D" w14:textId="3F603E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CEDAW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 xml:space="preserve">, ¶ 31, U.N. Doc. </w:t>
      </w:r>
      <w:r w:rsidRPr="0086273C">
        <w:rPr>
          <w:rFonts w:eastAsia="MS Mincho"/>
          <w:bCs/>
          <w:w w:val="98"/>
        </w:rPr>
        <w:t xml:space="preserve">CEDAW/C/TZA/CO/7-8 (2016); </w:t>
      </w:r>
      <w:r w:rsidRPr="0086273C">
        <w:rPr>
          <w:i/>
          <w:w w:val="98"/>
        </w:rPr>
        <w:t>Albania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CEDAW/C/ALB/CO/4 (2016);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30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rFonts w:eastAsia="MS Mincho"/>
          <w:bCs/>
          <w:i/>
          <w:w w:val="98"/>
        </w:rPr>
        <w:t>Russian Federation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32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CEDAW/C/RUS/CO/8 (2015); </w:t>
      </w:r>
      <w:r w:rsidRPr="0086273C">
        <w:rPr>
          <w:rFonts w:eastAsia="MS Mincho"/>
          <w:bCs/>
          <w:i/>
          <w:w w:val="98"/>
        </w:rPr>
        <w:t>Kyrgyzstan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30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w w:val="98"/>
        </w:rPr>
        <w:t>CEDAW/C/KGZ/CO/4</w:t>
      </w:r>
      <w:r w:rsidRPr="0086273C">
        <w:rPr>
          <w:rFonts w:eastAsia="MS Mincho"/>
          <w:bCs/>
          <w:w w:val="98"/>
        </w:rPr>
        <w:t xml:space="preserve"> (2015); </w:t>
      </w:r>
      <w:r w:rsidRPr="0086273C">
        <w:rPr>
          <w:rFonts w:eastAsia="MS Mincho"/>
          <w:bCs/>
          <w:i/>
          <w:w w:val="98"/>
        </w:rPr>
        <w:t>Lebanon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42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CEDAW/C/LBN/CO/4-5 (2015); </w:t>
      </w:r>
      <w:r w:rsidRPr="0086273C">
        <w:rPr>
          <w:rFonts w:eastAsia="MS Mincho"/>
          <w:i/>
          <w:w w:val="98"/>
          <w:lang w:val="en-GB"/>
        </w:rPr>
        <w:t>Slovakia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w w:val="98"/>
        </w:rPr>
        <w:t>CEDAW/C/SVK/CO/5-6</w:t>
      </w:r>
      <w:r w:rsidRPr="0086273C">
        <w:rPr>
          <w:rFonts w:eastAsia="MS Mincho"/>
          <w:w w:val="98"/>
          <w:lang w:val="en-GB"/>
        </w:rPr>
        <w:t xml:space="preserve"> (2015);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33, U.N. Doc. CEDAW/C/AZE/CO/5 (2015);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w w:val="98"/>
          <w:lang w:val="en-GB"/>
        </w:rPr>
        <w:t xml:space="preserve">, U.N. Doc. CEDAW/C/GEO/CO/4-5 (2014); </w:t>
      </w:r>
      <w:r w:rsidRPr="0086273C">
        <w:rPr>
          <w:rFonts w:eastAsia="MS Mincho"/>
          <w:i/>
          <w:w w:val="98"/>
          <w:lang w:val="en-GB"/>
        </w:rPr>
        <w:t>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CEDAW/C/SRB/CO/2-3 (2013); </w:t>
      </w:r>
      <w:r w:rsidRPr="0086273C">
        <w:rPr>
          <w:i/>
          <w:w w:val="98"/>
        </w:rPr>
        <w:t>Hungary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 xml:space="preserve">CEDAW/C/HUN/CO/7-8 (2013); </w:t>
      </w:r>
      <w:r w:rsidRPr="0086273C">
        <w:rPr>
          <w:rFonts w:eastAsia="MS Mincho"/>
          <w:i/>
          <w:w w:val="98"/>
          <w:lang w:val="en-GB"/>
        </w:rPr>
        <w:t>Bulgaria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CEDAW/C/BGR/CO/4-7 (2012); </w:t>
      </w:r>
      <w:r w:rsidRPr="0086273C">
        <w:rPr>
          <w:bCs/>
          <w:i/>
          <w:w w:val="98"/>
        </w:rPr>
        <w:t>Montenegro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31</w:t>
      </w:r>
      <w:r w:rsidRPr="0086273C">
        <w:rPr>
          <w:bCs/>
          <w:w w:val="98"/>
        </w:rPr>
        <w:t xml:space="preserve">, U.N. Doc. CEDAW/C/MNE/CO/1 (2011); </w:t>
      </w:r>
      <w:r w:rsidRPr="0086273C">
        <w:rPr>
          <w:rFonts w:eastAsia="MS Mincho"/>
          <w:bCs/>
          <w:i/>
          <w:w w:val="98"/>
        </w:rPr>
        <w:t>Belarus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bCs/>
          <w:w w:val="98"/>
        </w:rPr>
        <w:t xml:space="preserve">CEDAW/C/BLR/CO/7 (2011);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37</w:t>
      </w:r>
      <w:r w:rsidRPr="0086273C">
        <w:rPr>
          <w:bCs/>
          <w:w w:val="98"/>
        </w:rPr>
        <w:t xml:space="preserve">, U.N. Doc. CEDAW/C/HTI/CO/7 (2009); </w:t>
      </w:r>
      <w:r w:rsidRPr="0086273C">
        <w:rPr>
          <w:bCs/>
          <w:i/>
          <w:w w:val="98"/>
        </w:rPr>
        <w:t>Vietnam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CEDAW/C/VNM/CO/6 (2007); </w:t>
      </w:r>
      <w:r w:rsidRPr="0086273C">
        <w:rPr>
          <w:rFonts w:eastAsia="MS Mincho"/>
          <w:i/>
          <w:w w:val="98"/>
          <w:lang w:val="en-GB"/>
        </w:rPr>
        <w:t>Nicaragua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18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CEDAW/C/NIC/CO/6 (2007).</w:t>
      </w:r>
    </w:p>
  </w:endnote>
  <w:endnote w:id="786">
    <w:p w14:paraId="70EACA4F" w14:textId="0932634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Cape Verde</w:t>
      </w:r>
      <w:r w:rsidRPr="0086273C">
        <w:rPr>
          <w:w w:val="98"/>
        </w:rPr>
        <w:t xml:space="preserve">, ¶ 25, U.N. Doc. CEDAW/C/CPV/CO/7-8 (2013);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29, U.N. Doc. CEDAW/C/CHL/CO/5-6 (2012);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39, U.N. Doc. CEDAW/C/UKR/CO/7 (2010); </w:t>
      </w:r>
      <w:r w:rsidRPr="0086273C">
        <w:rPr>
          <w:rFonts w:eastAsia="MS Mincho"/>
          <w:i/>
          <w:w w:val="98"/>
          <w:lang w:val="en-GB"/>
        </w:rPr>
        <w:t>Moldova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>CEDAW/C/MDA/CO/3 (2006).</w:t>
      </w:r>
    </w:p>
  </w:endnote>
  <w:endnote w:id="787">
    <w:p w14:paraId="3AA9252B" w14:textId="14FE3CB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Trinidad and Tobago</w:t>
      </w:r>
      <w:r w:rsidRPr="0086273C">
        <w:rPr>
          <w:w w:val="98"/>
        </w:rPr>
        <w:t xml:space="preserve">, ¶ 29, U.N. Doc. </w:t>
      </w:r>
      <w:r w:rsidRPr="0086273C">
        <w:rPr>
          <w:bCs/>
          <w:w w:val="98"/>
        </w:rPr>
        <w:t>CEDAW/C/TTO/CO/4-7 (2016).</w:t>
      </w:r>
    </w:p>
  </w:endnote>
  <w:endnote w:id="788">
    <w:p w14:paraId="37C376D4" w14:textId="70598D7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CEDAW Committee, </w:t>
      </w:r>
      <w:r w:rsidRPr="0086273C">
        <w:rPr>
          <w:rFonts w:eastAsia="MS Mincho"/>
          <w:bCs/>
          <w:i/>
          <w:w w:val="98"/>
        </w:rPr>
        <w:t>Concluding Observations: Malawi</w:t>
      </w:r>
      <w:r w:rsidRPr="0086273C">
        <w:rPr>
          <w:rFonts w:eastAsia="MS Mincho"/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rFonts w:eastAsia="MS Mincho"/>
          <w:bCs/>
          <w:w w:val="98"/>
        </w:rPr>
        <w:t xml:space="preserve">, U.N. Doc. </w:t>
      </w:r>
      <w:r w:rsidRPr="0086273C">
        <w:rPr>
          <w:rFonts w:eastAsia="MS Mincho"/>
          <w:w w:val="98"/>
          <w:lang w:val="en-GB"/>
        </w:rPr>
        <w:t xml:space="preserve">CEDAW/C/MWI/CO/7 (2015); </w:t>
      </w:r>
      <w:r w:rsidRPr="0086273C">
        <w:rPr>
          <w:i/>
          <w:w w:val="98"/>
        </w:rPr>
        <w:t>Tuvalu</w:t>
      </w:r>
      <w:r w:rsidRPr="0086273C">
        <w:rPr>
          <w:w w:val="98"/>
        </w:rPr>
        <w:t>, ¶ 31,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CEDAW/C/TUV/CO/3-4 (2015); </w:t>
      </w:r>
      <w:r w:rsidRPr="0086273C">
        <w:rPr>
          <w:rFonts w:eastAsia="MS Mincho"/>
          <w:i/>
          <w:w w:val="98"/>
          <w:lang w:val="en-GB"/>
        </w:rPr>
        <w:t>Congo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CEDAW/C/COG/CO/6 (2012); </w:t>
      </w:r>
      <w:r w:rsidRPr="0086273C">
        <w:rPr>
          <w:i/>
          <w:w w:val="98"/>
        </w:rPr>
        <w:t>Indonesia</w:t>
      </w:r>
      <w:r w:rsidRPr="0086273C">
        <w:rPr>
          <w:w w:val="98"/>
        </w:rPr>
        <w:t xml:space="preserve">, ¶ 42, U.N. Doc. </w:t>
      </w:r>
      <w:r w:rsidRPr="0086273C">
        <w:rPr>
          <w:bCs/>
          <w:w w:val="98"/>
        </w:rPr>
        <w:t>CEDAW/C/IDN/CO/6-7 (2012).</w:t>
      </w:r>
    </w:p>
  </w:endnote>
  <w:endnote w:id="789">
    <w:p w14:paraId="0FF04A5D" w14:textId="1A9208B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w w:val="98"/>
        </w:rPr>
        <w:t xml:space="preserve">CEDAW/C/SRB/CO/2-3 (2013); </w:t>
      </w:r>
      <w:r w:rsidRPr="0086273C">
        <w:rPr>
          <w:i/>
          <w:w w:val="98"/>
        </w:rPr>
        <w:t>Cape Verde</w:t>
      </w:r>
      <w:r w:rsidRPr="0086273C">
        <w:rPr>
          <w:w w:val="98"/>
        </w:rPr>
        <w:t>, ¶ 25, U.N. Doc. CEDAW/C/CPV/CO/7-8 (2013).</w:t>
      </w:r>
    </w:p>
  </w:endnote>
  <w:endnote w:id="790">
    <w:p w14:paraId="71F7CCB8" w14:textId="40B27F2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CEDAW Committee, </w:t>
      </w:r>
      <w:r w:rsidRPr="0086273C">
        <w:rPr>
          <w:bCs/>
          <w:i/>
          <w:w w:val="98"/>
        </w:rPr>
        <w:t>Concluding Observations: 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 xml:space="preserve">, U.N. Doc. </w:t>
      </w:r>
      <w:r w:rsidRPr="0086273C">
        <w:rPr>
          <w:rFonts w:eastAsia="MS Mincho"/>
          <w:bCs/>
          <w:w w:val="98"/>
        </w:rPr>
        <w:t xml:space="preserve">CEDAW/C/HTI/CO/8-9 (2016); </w:t>
      </w:r>
      <w:r w:rsidRPr="0086273C">
        <w:rPr>
          <w:rFonts w:eastAsia="MS Mincho"/>
          <w:i/>
          <w:w w:val="98"/>
          <w:lang w:val="en-GB"/>
        </w:rPr>
        <w:t>Slovakia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rFonts w:eastAsia="MS Mincho"/>
          <w:w w:val="98"/>
        </w:rPr>
        <w:t>CEDAW/C/SVK/CO/5-6</w:t>
      </w:r>
      <w:r w:rsidRPr="0086273C">
        <w:rPr>
          <w:rFonts w:eastAsia="MS Mincho"/>
          <w:w w:val="98"/>
          <w:lang w:val="en-GB"/>
        </w:rPr>
        <w:t xml:space="preserve"> (2015); </w:t>
      </w:r>
      <w:r w:rsidRPr="0086273C">
        <w:rPr>
          <w:rFonts w:eastAsia="MS Mincho"/>
          <w:i/>
          <w:w w:val="98"/>
          <w:lang w:val="en-GB"/>
        </w:rPr>
        <w:t>Georgia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rFonts w:eastAsia="MS Mincho"/>
          <w:w w:val="98"/>
          <w:lang w:val="en-GB"/>
        </w:rPr>
        <w:t xml:space="preserve">, U.N. Doc. CEDAW/C/GEO/CO/4-5 (2014); </w:t>
      </w:r>
      <w:r w:rsidRPr="0086273C">
        <w:rPr>
          <w:bCs/>
          <w:i/>
          <w:w w:val="98"/>
        </w:rPr>
        <w:t>Cape Verde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25</w:t>
      </w:r>
      <w:r w:rsidRPr="0086273C">
        <w:rPr>
          <w:bCs/>
          <w:w w:val="98"/>
        </w:rPr>
        <w:t xml:space="preserve">, U.N. Doc. CEDAW/C/CPV/CO/7-8 (2013); </w:t>
      </w:r>
      <w:r w:rsidRPr="0086273C">
        <w:rPr>
          <w:rFonts w:eastAsia="MS Mincho"/>
          <w:i/>
          <w:w w:val="98"/>
          <w:lang w:val="en-GB"/>
        </w:rPr>
        <w:t>Greece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31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CEDAW/C/GRC/CO/7 (2013); </w:t>
      </w:r>
      <w:r w:rsidRPr="0086273C">
        <w:rPr>
          <w:rFonts w:eastAsia="MS Mincho"/>
          <w:i/>
          <w:w w:val="98"/>
          <w:lang w:val="en-GB"/>
        </w:rPr>
        <w:t>Serbia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29</w:t>
      </w:r>
      <w:r w:rsidRPr="0086273C">
        <w:rPr>
          <w:rFonts w:eastAsia="MS Mincho"/>
          <w:w w:val="98"/>
          <w:lang w:val="en-GB"/>
        </w:rPr>
        <w:t xml:space="preserve">, U.N. Doc. </w:t>
      </w:r>
      <w:r w:rsidRPr="0086273C">
        <w:rPr>
          <w:bCs/>
          <w:w w:val="98"/>
        </w:rPr>
        <w:t xml:space="preserve">CEDAW/C/SRB/CO/2-3 (2013); </w:t>
      </w:r>
      <w:r w:rsidRPr="0086273C">
        <w:rPr>
          <w:bCs/>
          <w:i/>
          <w:w w:val="98"/>
        </w:rPr>
        <w:t>Haiti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38</w:t>
      </w:r>
      <w:r w:rsidRPr="0086273C">
        <w:rPr>
          <w:bCs/>
          <w:w w:val="98"/>
        </w:rPr>
        <w:t xml:space="preserve">, U.N. Doc. CEDAW/C/HTI/CO/7 (2009); </w:t>
      </w:r>
      <w:r w:rsidRPr="0086273C">
        <w:rPr>
          <w:i/>
          <w:w w:val="98"/>
        </w:rPr>
        <w:t>Greece</w:t>
      </w:r>
      <w:r w:rsidRPr="0086273C">
        <w:rPr>
          <w:w w:val="98"/>
        </w:rPr>
        <w:t xml:space="preserve">, ¶ 28, U.N. Doc. </w:t>
      </w:r>
      <w:r w:rsidRPr="0086273C">
        <w:rPr>
          <w:bCs/>
          <w:w w:val="98"/>
        </w:rPr>
        <w:t>CEDAW/C/GRC/CO/6 (2007).</w:t>
      </w:r>
    </w:p>
  </w:endnote>
  <w:endnote w:id="791">
    <w:p w14:paraId="3258517F" w14:textId="17CB998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bCs/>
          <w:w w:val="98"/>
        </w:rPr>
        <w:t xml:space="preserve">CEDAW/C/FRA/CO/7-8 (2016); </w:t>
      </w:r>
      <w:r w:rsidRPr="0086273C">
        <w:rPr>
          <w:i/>
          <w:w w:val="98"/>
        </w:rPr>
        <w:t>Turkey</w:t>
      </w:r>
      <w:r w:rsidRPr="0086273C">
        <w:rPr>
          <w:w w:val="98"/>
        </w:rPr>
        <w:t xml:space="preserve">, ¶ 44, U.N. Doc. </w:t>
      </w:r>
      <w:r w:rsidRPr="0086273C">
        <w:rPr>
          <w:bCs/>
          <w:w w:val="98"/>
        </w:rPr>
        <w:t>CEDAW/C/TUR/CO/7 (2016).</w:t>
      </w:r>
    </w:p>
  </w:endnote>
  <w:endnote w:id="792">
    <w:p w14:paraId="05C1C164" w14:textId="0BFDA8D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Slovakia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27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CEDAW/C/SVK/CO/5-6</w:t>
      </w:r>
      <w:r w:rsidRPr="0086273C">
        <w:rPr>
          <w:w w:val="98"/>
          <w:lang w:val="en-GB"/>
        </w:rPr>
        <w:t xml:space="preserve"> (2015).</w:t>
      </w:r>
    </w:p>
  </w:endnote>
  <w:endnote w:id="793">
    <w:p w14:paraId="376FBEF8" w14:textId="6D6B7EF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34, U.N. Doc. </w:t>
      </w:r>
      <w:r w:rsidRPr="0086273C">
        <w:rPr>
          <w:bCs/>
          <w:w w:val="98"/>
        </w:rPr>
        <w:t>CEDAW/C/PHL/CO/7-8 (2016).</w:t>
      </w:r>
    </w:p>
  </w:endnote>
  <w:endnote w:id="794">
    <w:p w14:paraId="482054AB" w14:textId="6155028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 xml:space="preserve">, ¶ 30, U.N. Doc. </w:t>
      </w:r>
      <w:r w:rsidRPr="0086273C">
        <w:rPr>
          <w:rFonts w:eastAsia="MS Mincho"/>
          <w:w w:val="98"/>
        </w:rPr>
        <w:t>CEDAW/C/HTI/CO/8-9 (2016).</w:t>
      </w:r>
    </w:p>
  </w:endnote>
  <w:endnote w:id="795">
    <w:p w14:paraId="1E74C0D9" w14:textId="209D368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Mali</w:t>
      </w:r>
      <w:r w:rsidRPr="0086273C">
        <w:rPr>
          <w:w w:val="98"/>
        </w:rPr>
        <w:t xml:space="preserve">, ¶ 34, U.N. Doc. </w:t>
      </w:r>
      <w:r w:rsidRPr="0086273C">
        <w:rPr>
          <w:rFonts w:eastAsia="MS Mincho"/>
          <w:bCs/>
          <w:w w:val="98"/>
        </w:rPr>
        <w:t xml:space="preserve">CEDAW/C/MLI/CO/6-7 (2016);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19, U.N. Doc. </w:t>
      </w:r>
      <w:r w:rsidRPr="0086273C">
        <w:rPr>
          <w:bCs/>
          <w:w w:val="98"/>
        </w:rPr>
        <w:t>CEDAW/C/PRY/CO/6 (2011).</w:t>
      </w:r>
    </w:p>
  </w:endnote>
  <w:endnote w:id="796">
    <w:p w14:paraId="113B1EF2" w14:textId="4A9A67A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Oman</w:t>
      </w:r>
      <w:r w:rsidRPr="0086273C">
        <w:rPr>
          <w:w w:val="98"/>
        </w:rPr>
        <w:t>, ¶ 41, U.N. Doc. CEDAW/C/OMN/CO/1 (2011).</w:t>
      </w:r>
    </w:p>
  </w:endnote>
  <w:endnote w:id="797">
    <w:p w14:paraId="67B10C4D" w14:textId="187DB43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24,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i/>
          <w:w w:val="98"/>
        </w:rPr>
        <w:t>Belgium</w:t>
      </w:r>
      <w:r w:rsidRPr="0086273C">
        <w:rPr>
          <w:w w:val="98"/>
        </w:rPr>
        <w:t xml:space="preserve">, ¶ 34, U.N. Doc. CEDAW/C/BEL/CO/7 (2014); </w:t>
      </w:r>
      <w:r w:rsidRPr="0086273C">
        <w:rPr>
          <w:bCs/>
          <w:i/>
          <w:w w:val="98"/>
        </w:rPr>
        <w:t>Cape Verde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28</w:t>
      </w:r>
      <w:r w:rsidRPr="0086273C">
        <w:rPr>
          <w:bCs/>
          <w:w w:val="98"/>
        </w:rPr>
        <w:t>, U.N. Doc. CEDAW/C/CPV/CO/7-8 (2013).</w:t>
      </w:r>
    </w:p>
  </w:endnote>
  <w:endnote w:id="798">
    <w:p w14:paraId="169133F2" w14:textId="728005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24, U.N. Doc. </w:t>
      </w:r>
      <w:r w:rsidRPr="0086273C">
        <w:rPr>
          <w:rFonts w:eastAsia="MS Mincho"/>
          <w:bCs/>
          <w:w w:val="98"/>
        </w:rPr>
        <w:t>CEDAW/C/JPN/CO/7-8 (2016).</w:t>
      </w:r>
    </w:p>
  </w:endnote>
  <w:endnote w:id="799">
    <w:p w14:paraId="2E6EC209" w14:textId="5744CB7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Belgium</w:t>
      </w:r>
      <w:r w:rsidRPr="0086273C">
        <w:rPr>
          <w:w w:val="98"/>
        </w:rPr>
        <w:t>, ¶ 34, U.N. Doc. CEDAW/C/BEL/CO/7 (2014).</w:t>
      </w:r>
    </w:p>
  </w:endnote>
  <w:endnote w:id="800">
    <w:p w14:paraId="258E05E9" w14:textId="3B53909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rFonts w:eastAsia="MS Mincho"/>
          <w:i/>
          <w:w w:val="98"/>
          <w:lang w:val="en-GB"/>
        </w:rPr>
        <w:t>Concluding Observations: India</w:t>
      </w:r>
      <w:r w:rsidRPr="0086273C">
        <w:rPr>
          <w:rFonts w:eastAsia="MS Mincho"/>
          <w:w w:val="98"/>
          <w:lang w:val="en-GB"/>
        </w:rPr>
        <w:t xml:space="preserve">, </w:t>
      </w:r>
      <w:r w:rsidRPr="0086273C">
        <w:rPr>
          <w:w w:val="98"/>
        </w:rPr>
        <w:t>¶ 37</w:t>
      </w:r>
      <w:r w:rsidRPr="0086273C">
        <w:rPr>
          <w:rFonts w:eastAsia="MS Mincho"/>
          <w:w w:val="98"/>
          <w:lang w:val="en-GB"/>
        </w:rPr>
        <w:t xml:space="preserve">, U.N. Doc. CEDAW/C/IND/CO/4-5 (2014); </w:t>
      </w:r>
      <w:r w:rsidRPr="0086273C">
        <w:rPr>
          <w:i/>
          <w:w w:val="98"/>
        </w:rPr>
        <w:t>Kuwait</w:t>
      </w:r>
      <w:r w:rsidRPr="0086273C">
        <w:rPr>
          <w:w w:val="98"/>
        </w:rPr>
        <w:t xml:space="preserve">, ¶ 49, U.N. Doc. </w:t>
      </w:r>
      <w:r w:rsidRPr="0086273C">
        <w:rPr>
          <w:bCs/>
          <w:w w:val="98"/>
        </w:rPr>
        <w:t>CEDAW/C/KWT/CO/3-4 (2011).</w:t>
      </w:r>
    </w:p>
  </w:endnote>
  <w:endnote w:id="801">
    <w:p w14:paraId="4692605D" w14:textId="111BCF5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Myanmar</w:t>
      </w:r>
      <w:r w:rsidRPr="0086273C">
        <w:rPr>
          <w:w w:val="98"/>
        </w:rPr>
        <w:t xml:space="preserve">, ¶ 44, U.N. Doc. </w:t>
      </w:r>
      <w:r w:rsidRPr="0086273C">
        <w:rPr>
          <w:rFonts w:eastAsia="MS Mincho"/>
          <w:bCs/>
          <w:w w:val="98"/>
        </w:rPr>
        <w:t xml:space="preserve">CEDAW/C/MMR/CO/4-5 (2016);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21,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802">
    <w:p w14:paraId="5A6DCEBF" w14:textId="0BEF1A4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Myanmar</w:t>
      </w:r>
      <w:r w:rsidRPr="0086273C">
        <w:rPr>
          <w:w w:val="98"/>
        </w:rPr>
        <w:t xml:space="preserve">, ¶ 44, U.N. Doc. </w:t>
      </w:r>
      <w:r w:rsidRPr="0086273C">
        <w:rPr>
          <w:rFonts w:eastAsia="MS Mincho"/>
          <w:bCs/>
          <w:w w:val="98"/>
        </w:rPr>
        <w:t>CEDAW/C/MMR/CO/4-5 (2016).</w:t>
      </w:r>
    </w:p>
  </w:endnote>
  <w:endnote w:id="803">
    <w:p w14:paraId="5984E621" w14:textId="7E2A8CB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Azerbaijan</w:t>
      </w:r>
      <w:r w:rsidRPr="0086273C">
        <w:rPr>
          <w:w w:val="98"/>
        </w:rPr>
        <w:t>, ¶ 32, U.N. Doc. CEDAW/C/AZE/CO/5 (2015).</w:t>
      </w:r>
    </w:p>
  </w:endnote>
  <w:endnote w:id="804">
    <w:p w14:paraId="31A73838" w14:textId="772D921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27,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CEDAW/C/UZB/CO/5 (2015).</w:t>
      </w:r>
    </w:p>
  </w:endnote>
  <w:endnote w:id="805">
    <w:p w14:paraId="71E95414" w14:textId="5E12139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Finland</w:t>
      </w:r>
      <w:r w:rsidRPr="0086273C">
        <w:rPr>
          <w:w w:val="98"/>
        </w:rPr>
        <w:t xml:space="preserve">, ¶ 28, U.N. Doc. </w:t>
      </w:r>
      <w:r w:rsidRPr="0086273C">
        <w:rPr>
          <w:rFonts w:eastAsia="MS Mincho"/>
          <w:w w:val="98"/>
          <w:lang w:val="en-GB"/>
        </w:rPr>
        <w:t xml:space="preserve">CEDAW/C/FIN/CO/7 (2014); </w:t>
      </w:r>
      <w:r w:rsidRPr="0086273C">
        <w:rPr>
          <w:i/>
          <w:w w:val="98"/>
        </w:rPr>
        <w:t>Belgium</w:t>
      </w:r>
      <w:r w:rsidRPr="0086273C">
        <w:rPr>
          <w:w w:val="98"/>
        </w:rPr>
        <w:t>, ¶ 44, U.N. Doc. CEDAW/C/BEL/CO/7 (2014).</w:t>
      </w:r>
    </w:p>
  </w:endnote>
  <w:endnote w:id="806">
    <w:p w14:paraId="507EED9D" w14:textId="7E1ED7B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 xml:space="preserve">, ¶ 36, U.N. Doc. CEDAW/C/NAM/CO/4-5 (2015);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34</w:t>
      </w:r>
      <w:r w:rsidRPr="0086273C">
        <w:rPr>
          <w:bCs/>
          <w:w w:val="98"/>
        </w:rPr>
        <w:t>, U.N. Doc. CEDAW/C/CHL/CO/5-6 (2012).</w:t>
      </w:r>
    </w:p>
  </w:endnote>
  <w:endnote w:id="807">
    <w:p w14:paraId="5F83458F" w14:textId="7BDD8CB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Kuwait</w:t>
      </w:r>
      <w:r w:rsidRPr="0086273C">
        <w:rPr>
          <w:w w:val="98"/>
        </w:rPr>
        <w:t xml:space="preserve">, ¶ 48, U.N. Doc. </w:t>
      </w:r>
      <w:r w:rsidRPr="0086273C">
        <w:rPr>
          <w:bCs/>
          <w:w w:val="98"/>
        </w:rPr>
        <w:t>CEDAW/C/KWT/CO/3-4 (2011).</w:t>
      </w:r>
    </w:p>
  </w:endnote>
  <w:endnote w:id="808">
    <w:p w14:paraId="36ABF16F" w14:textId="62721C9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>, U.N. Doc. CEDAW/C/IND/CO/4-5 (2014).</w:t>
      </w:r>
    </w:p>
  </w:endnote>
  <w:endnote w:id="809">
    <w:p w14:paraId="017BABF0" w14:textId="6AA1811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  <w:lang w:val="en-GB"/>
        </w:rPr>
        <w:t>Concluding Observations: India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36</w:t>
      </w:r>
      <w:r w:rsidRPr="0086273C">
        <w:rPr>
          <w:w w:val="98"/>
          <w:lang w:val="en-GB"/>
        </w:rPr>
        <w:t xml:space="preserve">, U.N. Doc. CEDAW/C/IND/CO/4-5 (2014); </w:t>
      </w:r>
      <w:r w:rsidRPr="0086273C">
        <w:rPr>
          <w:i/>
          <w:w w:val="98"/>
          <w:lang w:val="en-GB"/>
        </w:rPr>
        <w:t>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32</w:t>
      </w:r>
      <w:r w:rsidRPr="0086273C">
        <w:rPr>
          <w:w w:val="98"/>
          <w:lang w:val="en-GB"/>
        </w:rPr>
        <w:t xml:space="preserve">, U.N. Doc. </w:t>
      </w:r>
      <w:r w:rsidRPr="0086273C">
        <w:rPr>
          <w:bCs/>
          <w:w w:val="98"/>
        </w:rPr>
        <w:t>CEDAW/C/HUN/CO/7-8</w:t>
      </w:r>
      <w:r w:rsidRPr="0086273C">
        <w:rPr>
          <w:w w:val="98"/>
          <w:lang w:val="en-GB"/>
        </w:rPr>
        <w:t xml:space="preserve"> (2013).</w:t>
      </w:r>
    </w:p>
  </w:endnote>
  <w:endnote w:id="810">
    <w:p w14:paraId="5ADDE9DB" w14:textId="74925DA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811">
    <w:p w14:paraId="54B69D62" w14:textId="603441F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Finland</w:t>
      </w:r>
      <w:r w:rsidRPr="0086273C">
        <w:rPr>
          <w:w w:val="98"/>
        </w:rPr>
        <w:t xml:space="preserve">, ¶ 28, U.N. Doc. </w:t>
      </w:r>
      <w:r w:rsidRPr="0086273C">
        <w:rPr>
          <w:rFonts w:eastAsia="MS Mincho"/>
          <w:w w:val="98"/>
          <w:lang w:val="en-GB"/>
        </w:rPr>
        <w:t>CEDAW/C/FIN/CO/7 (2014).</w:t>
      </w:r>
    </w:p>
  </w:endnote>
  <w:endnote w:id="812">
    <w:p w14:paraId="09B31035" w14:textId="7506D6A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 xml:space="preserve">, ¶ 36, U.N. Doc. </w:t>
      </w:r>
      <w:r w:rsidRPr="0086273C">
        <w:rPr>
          <w:rFonts w:eastAsia="MS Mincho"/>
          <w:w w:val="98"/>
          <w:lang w:val="en-GB"/>
        </w:rPr>
        <w:t>CEDAW/C/LTU/CO/5 (2014).</w:t>
      </w:r>
    </w:p>
  </w:endnote>
  <w:endnote w:id="813">
    <w:p w14:paraId="3E758F91" w14:textId="5538173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Vietnam</w:t>
      </w:r>
      <w:r w:rsidRPr="0086273C">
        <w:rPr>
          <w:w w:val="98"/>
        </w:rPr>
        <w:t>, ¶ 33, U.N. Doc. CEDAW/C/VNM/CO/7-8 (2015).</w:t>
      </w:r>
    </w:p>
  </w:endnote>
  <w:endnote w:id="814">
    <w:p w14:paraId="65363A06" w14:textId="021C62A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35, U.N. Doc. CEDAW/C/CHL/CO/5-6 (2012).</w:t>
      </w:r>
    </w:p>
  </w:endnote>
  <w:endnote w:id="815">
    <w:p w14:paraId="19B31ABB" w14:textId="3A99826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28,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CEDAW/C/UZB/CO/5 (2015); </w:t>
      </w:r>
      <w:r w:rsidRPr="0086273C">
        <w:rPr>
          <w:i/>
          <w:w w:val="98"/>
        </w:rPr>
        <w:t>Namibia</w:t>
      </w:r>
      <w:r w:rsidRPr="0086273C">
        <w:rPr>
          <w:w w:val="98"/>
        </w:rPr>
        <w:t>, ¶ 37, U.N. Doc. CEDAW/C/NAM/CO/4-5 (2015).</w:t>
      </w:r>
    </w:p>
  </w:endnote>
  <w:endnote w:id="816">
    <w:p w14:paraId="6154E3DD" w14:textId="0DDC870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28,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CEDAW/C/UZB/CO/5 (2015); </w:t>
      </w:r>
      <w:r w:rsidRPr="0086273C">
        <w:rPr>
          <w:i/>
          <w:w w:val="98"/>
        </w:rPr>
        <w:t>Namibia</w:t>
      </w:r>
      <w:r w:rsidRPr="0086273C">
        <w:rPr>
          <w:w w:val="98"/>
        </w:rPr>
        <w:t>, ¶ 37, U.N. Doc. CEDAW/C/NAM/CO/4-5 (2015).</w:t>
      </w:r>
    </w:p>
  </w:endnote>
  <w:endnote w:id="817">
    <w:p w14:paraId="415D1251" w14:textId="53BD962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>, ¶ 37, U.N. Doc. CEDAW/C/NAM/CO/4-5 (2015).</w:t>
      </w:r>
    </w:p>
  </w:endnote>
  <w:endnote w:id="818">
    <w:p w14:paraId="62DE387C" w14:textId="7A7C11B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Finland</w:t>
      </w:r>
      <w:r w:rsidRPr="0086273C">
        <w:rPr>
          <w:w w:val="98"/>
        </w:rPr>
        <w:t xml:space="preserve">, ¶ 29, U.N. Doc. </w:t>
      </w:r>
      <w:r w:rsidRPr="0086273C">
        <w:rPr>
          <w:rFonts w:eastAsia="MS Mincho"/>
          <w:w w:val="98"/>
          <w:lang w:val="en-GB"/>
        </w:rPr>
        <w:t xml:space="preserve">CEDAW/C/FIN/CO/7 (2014); </w:t>
      </w:r>
      <w:r w:rsidRPr="0086273C">
        <w:rPr>
          <w:i/>
          <w:w w:val="98"/>
        </w:rPr>
        <w:t>Hungary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>CEDAW/C/HUN/CO/7-8 (2013).</w:t>
      </w:r>
    </w:p>
  </w:endnote>
  <w:endnote w:id="819">
    <w:p w14:paraId="1DAB6FE1" w14:textId="09287FD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Cape Verde</w:t>
      </w:r>
      <w:r w:rsidRPr="0086273C">
        <w:rPr>
          <w:w w:val="98"/>
        </w:rPr>
        <w:t>, ¶ 29, U.N. Doc. CEDAW/C/CPV/CO/7-8 (2013).</w:t>
      </w:r>
    </w:p>
  </w:endnote>
  <w:endnote w:id="820">
    <w:p w14:paraId="0D163EC0" w14:textId="506BD49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Belgium</w:t>
      </w:r>
      <w:r w:rsidRPr="0086273C">
        <w:rPr>
          <w:w w:val="98"/>
        </w:rPr>
        <w:t>, ¶ 35, U.N. Doc. CEDAW/C/BEL/CO/7 (2014).</w:t>
      </w:r>
    </w:p>
  </w:endnote>
  <w:endnote w:id="821">
    <w:p w14:paraId="46B52DE9" w14:textId="3890741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39, U.N. Doc. </w:t>
      </w:r>
      <w:r w:rsidRPr="0086273C">
        <w:rPr>
          <w:rFonts w:eastAsia="MS Mincho"/>
          <w:bCs/>
          <w:w w:val="98"/>
        </w:rPr>
        <w:t>CEDAW/C/JPN/CO/7-8 (2016).</w:t>
      </w:r>
    </w:p>
  </w:endnote>
  <w:endnote w:id="822">
    <w:p w14:paraId="48040D4B" w14:textId="2B968EE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</w:rPr>
        <w:t>CEDAW/C/SVK/CO/5-6 (2015).</w:t>
      </w:r>
    </w:p>
  </w:endnote>
  <w:endnote w:id="823">
    <w:p w14:paraId="316CCF6A" w14:textId="1D331DF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</w:rPr>
        <w:t>CEDAW/C/SVK/CO/5-6 (2015).</w:t>
      </w:r>
    </w:p>
  </w:endnote>
  <w:endnote w:id="824">
    <w:p w14:paraId="2E4DDD87" w14:textId="483C289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21,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825">
    <w:p w14:paraId="3FD21F10" w14:textId="06EEDC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i/>
          <w:w w:val="98"/>
        </w:rPr>
        <w:t>Namibia</w:t>
      </w:r>
      <w:r w:rsidRPr="0086273C">
        <w:rPr>
          <w:w w:val="98"/>
        </w:rPr>
        <w:t xml:space="preserve">, ¶ 37, U.N. Doc. CEDAW/C/NAM/CO/4-5 (2015);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CEDAW/C/CHN/CO/6 (2006).</w:t>
      </w:r>
    </w:p>
  </w:endnote>
  <w:endnote w:id="826">
    <w:p w14:paraId="6EFF2103" w14:textId="7DACE9B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w w:val="98"/>
          <w:lang w:val="en-GB"/>
        </w:rPr>
        <w:t xml:space="preserve">CEDAW/C/LTU/CO/5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CEDAW/C/CHN/CO/6 (2006).</w:t>
      </w:r>
    </w:p>
  </w:endnote>
  <w:endnote w:id="827">
    <w:p w14:paraId="5E21B3BF" w14:textId="6E0D06C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Lithuania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w w:val="98"/>
          <w:lang w:val="en-GB"/>
        </w:rPr>
        <w:t>CEDAW/C/LTU/CO/5 (2014).</w:t>
      </w:r>
    </w:p>
  </w:endnote>
  <w:endnote w:id="828">
    <w:p w14:paraId="709A975D" w14:textId="501C32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>CEDAW/C/SVK/CO/5-6 (2015).</w:t>
      </w:r>
    </w:p>
  </w:endnote>
  <w:endnote w:id="829">
    <w:p w14:paraId="76F31ECA" w14:textId="24447DE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25, U.N. Doc. </w:t>
      </w:r>
      <w:r w:rsidRPr="0086273C">
        <w:rPr>
          <w:rFonts w:eastAsia="MS Mincho"/>
          <w:bCs/>
          <w:w w:val="98"/>
        </w:rPr>
        <w:t>CEDAW/C/JPN/CO/7-8 (2016).</w:t>
      </w:r>
    </w:p>
  </w:endnote>
  <w:endnote w:id="830">
    <w:p w14:paraId="18EB3245" w14:textId="59E033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Namibia</w:t>
      </w:r>
      <w:r w:rsidRPr="0086273C">
        <w:rPr>
          <w:w w:val="98"/>
        </w:rPr>
        <w:t>, ¶ 37, U.N. Doc. CEDAW/C/NAM/CO/4-5 (2015).</w:t>
      </w:r>
    </w:p>
  </w:endnote>
  <w:endnote w:id="831">
    <w:p w14:paraId="62AB0CD7" w14:textId="2EACDE0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29, U.N. Doc.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832">
    <w:p w14:paraId="0C15EC29" w14:textId="4380DBE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25,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29, U.N. Doc. </w:t>
      </w:r>
      <w:r w:rsidRPr="0086273C">
        <w:rPr>
          <w:rFonts w:eastAsia="MS Mincho"/>
          <w:bCs/>
          <w:w w:val="98"/>
        </w:rPr>
        <w:t xml:space="preserve">CEDAW/C/CZE/CO/6 (2016);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>, ¶ 28,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CEDAW/C/UZB/CO/5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 xml:space="preserve">CEDAW/C/SVK/CO/5-6 (2015); </w:t>
      </w:r>
      <w:r w:rsidRPr="0086273C">
        <w:rPr>
          <w:i/>
          <w:w w:val="98"/>
        </w:rPr>
        <w:t>Namibia</w:t>
      </w:r>
      <w:r w:rsidRPr="0086273C">
        <w:rPr>
          <w:w w:val="98"/>
        </w:rPr>
        <w:t xml:space="preserve">, ¶ 37, U.N. Doc. CEDAW/C/NAM/CO/4-5 (2015); </w:t>
      </w:r>
      <w:r w:rsidRPr="0086273C">
        <w:rPr>
          <w:i/>
          <w:w w:val="98"/>
        </w:rPr>
        <w:t>Lithuania</w:t>
      </w:r>
      <w:r w:rsidRPr="0086273C">
        <w:rPr>
          <w:w w:val="98"/>
        </w:rPr>
        <w:t xml:space="preserve">, ¶ 37, U.N. Doc. </w:t>
      </w:r>
      <w:r w:rsidRPr="0086273C">
        <w:rPr>
          <w:rFonts w:eastAsia="MS Mincho"/>
          <w:w w:val="98"/>
          <w:lang w:val="en-GB"/>
        </w:rPr>
        <w:t xml:space="preserve">CEDAW/C/LTU/CO/5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22, U.N. Doc. </w:t>
      </w:r>
      <w:r w:rsidRPr="0086273C">
        <w:rPr>
          <w:rFonts w:eastAsia="MS Mincho"/>
          <w:w w:val="98"/>
          <w:lang w:val="en-GB"/>
        </w:rPr>
        <w:t xml:space="preserve">CEDAW/C/PER/CO/7-8 (2014); </w:t>
      </w:r>
      <w:r w:rsidRPr="0086273C">
        <w:rPr>
          <w:bCs/>
          <w:i/>
          <w:w w:val="98"/>
        </w:rPr>
        <w:t>Cape Verde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</w:rPr>
        <w:t xml:space="preserve">, U.N. Doc. CEDAW/C/CPV/CO/7-8 (2013);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>, U.N. Doc. CEDAW/C/CHL/CO/5-6 (2012).</w:t>
      </w:r>
    </w:p>
  </w:endnote>
  <w:endnote w:id="833">
    <w:p w14:paraId="63CEC219" w14:textId="2FDA2EA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>CEDAW/C/SVK/CO/5-6 (2015).</w:t>
      </w:r>
    </w:p>
  </w:endnote>
  <w:endnote w:id="834">
    <w:p w14:paraId="06489178" w14:textId="5F67DC5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Hungary</w:t>
      </w:r>
      <w:r w:rsidRPr="0086273C">
        <w:rPr>
          <w:w w:val="98"/>
        </w:rPr>
        <w:t xml:space="preserve">, ¶ 33, U.N. Doc. </w:t>
      </w:r>
      <w:r w:rsidRPr="0086273C">
        <w:rPr>
          <w:bCs/>
          <w:w w:val="98"/>
        </w:rPr>
        <w:t>CEDAW/C/HUN/CO/7-8 (2013).</w:t>
      </w:r>
    </w:p>
  </w:endnote>
  <w:endnote w:id="835">
    <w:p w14:paraId="7BBF3033" w14:textId="756D3E8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32, U.N. Doc. </w:t>
      </w:r>
      <w:r w:rsidRPr="0086273C">
        <w:rPr>
          <w:bCs/>
          <w:w w:val="98"/>
        </w:rPr>
        <w:t>CEDAW/C/CHN/CO/6 (2006).</w:t>
      </w:r>
    </w:p>
  </w:endnote>
  <w:endnote w:id="836">
    <w:p w14:paraId="7252E934" w14:textId="216EAF4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28, U.N. Doc.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837">
    <w:p w14:paraId="432F313E" w14:textId="5CCE5F4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</w:rPr>
        <w:t>CEDAW/C/SVK/CO/5-6 (2015).</w:t>
      </w:r>
    </w:p>
  </w:endnote>
  <w:endnote w:id="838">
    <w:p w14:paraId="71B1A9E7" w14:textId="335E67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32, U.N. Doc. </w:t>
      </w:r>
      <w:r w:rsidRPr="0086273C">
        <w:rPr>
          <w:rFonts w:eastAsia="MS Mincho"/>
          <w:w w:val="98"/>
        </w:rPr>
        <w:t>CEDAW/C/SVK/CO/5-6 (2015).</w:t>
      </w:r>
    </w:p>
  </w:endnote>
  <w:endnote w:id="839">
    <w:p w14:paraId="19869F3E" w14:textId="2AC47CE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21, U.N. Doc. </w:t>
      </w:r>
      <w:r w:rsidRPr="0086273C">
        <w:rPr>
          <w:rFonts w:eastAsia="MS Mincho"/>
          <w:w w:val="98"/>
          <w:lang w:val="en-GB"/>
        </w:rPr>
        <w:t>CEDAW/C/PER/CO/7-8 (2014).</w:t>
      </w:r>
    </w:p>
  </w:endnote>
  <w:endnote w:id="840">
    <w:p w14:paraId="37E41C10" w14:textId="6FD5092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25, U.N. Doc. </w:t>
      </w:r>
      <w:r w:rsidRPr="0086273C">
        <w:rPr>
          <w:rFonts w:eastAsia="MS Mincho"/>
          <w:bCs/>
          <w:w w:val="98"/>
        </w:rPr>
        <w:t>CEDAW/C/JPN/CO/7-8 (2016).</w:t>
      </w:r>
    </w:p>
  </w:endnote>
  <w:endnote w:id="841">
    <w:p w14:paraId="06EA4769" w14:textId="7C45D44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Japan</w:t>
      </w:r>
      <w:r w:rsidRPr="0086273C">
        <w:rPr>
          <w:w w:val="98"/>
        </w:rPr>
        <w:t xml:space="preserve">, ¶ 25, U.N. Doc. </w:t>
      </w:r>
      <w:r w:rsidRPr="0086273C">
        <w:rPr>
          <w:rFonts w:eastAsia="MS Mincho"/>
          <w:bCs/>
          <w:w w:val="98"/>
        </w:rPr>
        <w:t xml:space="preserve">CEDAW/C/JPN/CO/7-8 (2016);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>, ¶ 28, U.N. Doc.</w:t>
      </w:r>
      <w:r w:rsidRPr="0086273C">
        <w:rPr>
          <w:i/>
          <w:w w:val="98"/>
        </w:rPr>
        <w:t xml:space="preserve"> </w:t>
      </w:r>
      <w:r w:rsidRPr="0086273C">
        <w:rPr>
          <w:rFonts w:eastAsia="MS Mincho"/>
          <w:bCs/>
          <w:w w:val="98"/>
        </w:rPr>
        <w:t xml:space="preserve">CEDAW/C/UZB/CO/5 (2015); </w:t>
      </w:r>
      <w:r w:rsidRPr="0086273C">
        <w:rPr>
          <w:i/>
          <w:w w:val="98"/>
        </w:rPr>
        <w:t>Namibia</w:t>
      </w:r>
      <w:r w:rsidRPr="0086273C">
        <w:rPr>
          <w:w w:val="98"/>
        </w:rPr>
        <w:t xml:space="preserve">, ¶ 37, U.N. Doc. CEDAW/C/NAM/CO/4-5 (2015); </w:t>
      </w:r>
      <w:r w:rsidRPr="0086273C">
        <w:rPr>
          <w:bCs/>
          <w:i/>
          <w:w w:val="98"/>
        </w:rPr>
        <w:t>Cape Verde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29</w:t>
      </w:r>
      <w:r w:rsidRPr="0086273C">
        <w:rPr>
          <w:bCs/>
          <w:w w:val="98"/>
        </w:rPr>
        <w:t xml:space="preserve">, U.N. Doc. CEDAW/C/CPV/CO/7-8 (2013); </w:t>
      </w:r>
      <w:r w:rsidRPr="0086273C">
        <w:rPr>
          <w:bCs/>
          <w:i/>
          <w:w w:val="98"/>
        </w:rPr>
        <w:t>Chile</w:t>
      </w:r>
      <w:r w:rsidRPr="0086273C">
        <w:rPr>
          <w:bCs/>
          <w:w w:val="98"/>
        </w:rPr>
        <w:t xml:space="preserve">, </w:t>
      </w:r>
      <w:r w:rsidRPr="0086273C">
        <w:rPr>
          <w:w w:val="98"/>
        </w:rPr>
        <w:t>¶ 35</w:t>
      </w:r>
      <w:r w:rsidRPr="0086273C">
        <w:rPr>
          <w:bCs/>
          <w:w w:val="98"/>
        </w:rPr>
        <w:t>, U.N. Doc. CEDAW/C/CHL/CO/5-6 (2012).</w:t>
      </w:r>
    </w:p>
  </w:endnote>
  <w:endnote w:id="842">
    <w:p w14:paraId="009D6574" w14:textId="3828DB9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29, U.N. Doc.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843">
    <w:p w14:paraId="10A91A59" w14:textId="3807ED7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29, U.N. Doc. </w:t>
      </w:r>
      <w:r w:rsidRPr="0086273C">
        <w:rPr>
          <w:rFonts w:eastAsia="MS Mincho"/>
          <w:bCs/>
          <w:w w:val="98"/>
        </w:rPr>
        <w:t>CEDAW/C/CZE/CO/6 (2016).</w:t>
      </w:r>
    </w:p>
  </w:endnote>
  <w:endnote w:id="844">
    <w:p w14:paraId="4F823552" w14:textId="36A6CF3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>CEDAW/C/SVK/CO/5-6 (2015).</w:t>
      </w:r>
    </w:p>
  </w:endnote>
  <w:endnote w:id="845">
    <w:p w14:paraId="700316F6" w14:textId="11003E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CEDAW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33, U.N. Doc. </w:t>
      </w:r>
      <w:r w:rsidRPr="0086273C">
        <w:rPr>
          <w:rFonts w:eastAsia="MS Mincho"/>
          <w:w w:val="98"/>
        </w:rPr>
        <w:t>CEDAW/C/SVK/CO/5-6 (2015).</w:t>
      </w:r>
    </w:p>
  </w:endnote>
  <w:endnote w:id="846">
    <w:p w14:paraId="76884523" w14:textId="4B92B28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A.S. v. Hungary, CEDAW Committee, Commc’n No. 4/2004, ¶ 2.2, U.N. Doc. CEDAW/C/36/D/4/2004 (2006).</w:t>
      </w:r>
    </w:p>
  </w:endnote>
  <w:endnote w:id="847">
    <w:p w14:paraId="27F3550D" w14:textId="25DB1C1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A.S. v. Hungary, CEDAW Committee, Commc’n No. 4/2004, ¶ 2.4, U.N. Doc. CEDAW/C/36/D/4/2004 (2006).</w:t>
      </w:r>
    </w:p>
  </w:endnote>
  <w:endnote w:id="848">
    <w:p w14:paraId="688B3CC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A.S. v. Hungary, CEDAW Committee, Commc’n No. 4/2004, ¶ 11.2, U.N. Doc. CEDAW/C/36/D/4/2004 (2006).</w:t>
      </w:r>
    </w:p>
  </w:endnote>
  <w:endnote w:id="849">
    <w:p w14:paraId="34C2CE45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A.S. v. Hungary, CEDAW Committee, Commc’n No. 4/2004, ¶ 11.3, U.N. Doc. CEDAW/C/36/D/4/2004 (2006).</w:t>
      </w:r>
    </w:p>
  </w:endnote>
  <w:endnote w:id="850">
    <w:p w14:paraId="3B0AFE3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A.S. v. Hungary, CEDAW Committee, Commc’n No. 4/2004, ¶ 11.4, U.N. Doc. CEDAW/C/36/D/4/2004 (2006).</w:t>
      </w:r>
    </w:p>
  </w:endnote>
  <w:endnote w:id="851">
    <w:p w14:paraId="00870D37" w14:textId="0B46D62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A.S. v. Hungary, CEDAW Committee, Commc’n No. 4/2004, ¶ 11.5, U.N. Doc. CEDAW/C/36/D/4/2004 (2006).</w:t>
      </w:r>
    </w:p>
  </w:endnote>
  <w:endnote w:id="852">
    <w:p w14:paraId="1D800688" w14:textId="733B749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 2.1, U.N. Doc. CEDAW/C/50/D/22/2009 (2011).</w:t>
      </w:r>
    </w:p>
  </w:endnote>
  <w:endnote w:id="853">
    <w:p w14:paraId="7F964C3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 2.1, U.N. Doc. CEDAW/C/50/D/22/2009 (2011).</w:t>
      </w:r>
    </w:p>
  </w:endnote>
  <w:endnote w:id="854">
    <w:p w14:paraId="79DD2123" w14:textId="76F2FB8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¶¶ 2.2 &amp; 2.4, U.N. Doc. CEDAW/C/50/D/22/2009 (2011).</w:t>
      </w:r>
    </w:p>
  </w:endnote>
  <w:endnote w:id="855">
    <w:p w14:paraId="50876B2E" w14:textId="33B553D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 8.1, U.N. Doc. CEDAW/C/50/D/22/2009 (2011).</w:t>
      </w:r>
    </w:p>
  </w:endnote>
  <w:endnote w:id="856">
    <w:p w14:paraId="4D628C0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 8.17, U.N. Doc. CEDAW/C/50/D/22/2009 (2011).</w:t>
      </w:r>
    </w:p>
  </w:endnote>
  <w:endnote w:id="857">
    <w:p w14:paraId="54C2484B" w14:textId="58BA816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 8.15, U.N. Doc. CEDAW/C/50/D/22/2009 (2011).</w:t>
      </w:r>
    </w:p>
  </w:endnote>
  <w:endnote w:id="858">
    <w:p w14:paraId="2C389FA6" w14:textId="492C80A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L.C. v. Peru, CEDAW Committee, Commc’n No. 22/2009, ¶ 9(b), U.N. Doc. CEDAW/C/50/D/22/2009 (2011).</w:t>
      </w:r>
    </w:p>
  </w:endnote>
  <w:endnote w:id="859">
    <w:p w14:paraId="34A43B7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Alyne da Silva Pimentel v. Brazil, CEDAW Committee, Commc’n No. 17/2008, ¶ 2.12, U.N. Doc. CEDAW/C/49/D/17/2008 (2011).</w:t>
      </w:r>
    </w:p>
  </w:endnote>
  <w:endnote w:id="860">
    <w:p w14:paraId="59DF2AED" w14:textId="00347DB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Alyne da Silva Pimentel v. Brazil, CEDAW Committee, Commc’n No. 17/2008, ¶ 2.12, U.N. Doc. CEDAW/C/49/D/17/2008 (2011).</w:t>
      </w:r>
    </w:p>
  </w:endnote>
  <w:endnote w:id="861">
    <w:p w14:paraId="067E34D4" w14:textId="78E7B08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Alyne da Silva Pimentel v. Brazil, CEDAW Committee, Commc’n No. 17/2008, ¶ 7.6, U.N. Doc. CEDAW/C/49/D/17/2008 (2011).</w:t>
      </w:r>
    </w:p>
  </w:endnote>
  <w:endnote w:id="862">
    <w:p w14:paraId="035153E0" w14:textId="5B6608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Alyne da Silva Pimentel v. Brazil, CEDAW Committee, Commc’n No. 17/2008, ¶ 7.7, U.N. Doc. CEDAW/C/49/D/17/2008 (2011).</w:t>
      </w:r>
    </w:p>
  </w:endnote>
  <w:endnote w:id="863">
    <w:p w14:paraId="3B625AEB" w14:textId="3BE5CC3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Alyne da Silva Pimentel v. Brazil, CEDAW Committee, Commc’n No. 17/2008, ¶ 8, U.N. Doc. CEDAW/C/49/D/17/2008 (2011).</w:t>
      </w:r>
    </w:p>
  </w:endnote>
  <w:endnote w:id="864">
    <w:p w14:paraId="6B85B1F1" w14:textId="16BDB4D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Committee on the Rights of the Child (CRC Committee),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31, U.N. Doc. CRC/C/SUR/CO/3-4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51, U.N. Doc. CRC/C/PAK/CO/5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35, U.N. Doc. </w:t>
      </w:r>
      <w:r w:rsidRPr="0086273C">
        <w:rPr>
          <w:rFonts w:eastAsia="Times New Roman"/>
          <w:w w:val="98"/>
        </w:rPr>
        <w:t>CRC/C/SLE/CO/3-5 (2016).</w:t>
      </w:r>
    </w:p>
  </w:endnote>
  <w:endnote w:id="865">
    <w:p w14:paraId="3F13DD53" w14:textId="10B2E88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3: HIV/AIDS and the rights of the child</w:t>
      </w:r>
      <w:r w:rsidRPr="0086273C">
        <w:rPr>
          <w:w w:val="98"/>
        </w:rPr>
        <w:t>, ¶ 20, U.N. Doc. CRC/GC/2003/3 (2003).</w:t>
      </w:r>
    </w:p>
  </w:endnote>
  <w:endnote w:id="866">
    <w:p w14:paraId="4DD7B1F7" w14:textId="14B2112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3: HIV/AIDS and the rights of the child</w:t>
      </w:r>
      <w:r w:rsidRPr="0086273C">
        <w:rPr>
          <w:w w:val="98"/>
        </w:rPr>
        <w:t>, ¶ 20, U.N. Doc. CRC/GC/2003/3 (2003).</w:t>
      </w:r>
    </w:p>
  </w:endnote>
  <w:endnote w:id="867">
    <w:p w14:paraId="48749718" w14:textId="28ED2CE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3: HIV/AIDS and the rights of the child</w:t>
      </w:r>
      <w:r w:rsidRPr="0086273C">
        <w:rPr>
          <w:w w:val="98"/>
        </w:rPr>
        <w:t>, ¶ 21, U.N. Doc. CRC/GC/2003/3 (2003).</w:t>
      </w:r>
    </w:p>
  </w:endnote>
  <w:endnote w:id="868">
    <w:p w14:paraId="36DD8112" w14:textId="443291B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4: Adolescent health and development in the context of the Convention on the Rights of the Child</w:t>
      </w:r>
      <w:r w:rsidRPr="0086273C">
        <w:rPr>
          <w:w w:val="98"/>
        </w:rPr>
        <w:t>, ¶ 28, U.N. Doc. CRC/GC/2003/4 (2003).</w:t>
      </w:r>
    </w:p>
  </w:endnote>
  <w:endnote w:id="869">
    <w:p w14:paraId="46D7BA11" w14:textId="5AEF935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4: Adolescent health and development in the context of the Convention on the Rights of the Child</w:t>
      </w:r>
      <w:r w:rsidRPr="0086273C">
        <w:rPr>
          <w:w w:val="98"/>
        </w:rPr>
        <w:t>, ¶ 31, U.N. Doc. CRC/GC/2003/4 (2003).</w:t>
      </w:r>
    </w:p>
  </w:endnote>
  <w:endnote w:id="870">
    <w:p w14:paraId="2605A6C7" w14:textId="6C1724A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7: Implementing child rights in early childhood</w:t>
      </w:r>
      <w:r w:rsidRPr="0086273C">
        <w:rPr>
          <w:w w:val="98"/>
        </w:rPr>
        <w:t>, ¶ 10 &amp; 27(b), U.N. Doc. CRC/C/GC/7/Rev.1 (2006).</w:t>
      </w:r>
    </w:p>
  </w:endnote>
  <w:endnote w:id="871">
    <w:p w14:paraId="7B78DB48" w14:textId="20C28DA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9: The rights of children with disabilities</w:t>
      </w:r>
      <w:r w:rsidRPr="0086273C">
        <w:rPr>
          <w:w w:val="98"/>
        </w:rPr>
        <w:t>, ¶ 59, U.N. Doc. CRC/C/GC/9 (2007).</w:t>
      </w:r>
    </w:p>
  </w:endnote>
  <w:endnote w:id="872">
    <w:p w14:paraId="6193338F" w14:textId="2187344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9: The rights of children with disabilities</w:t>
      </w:r>
      <w:r w:rsidRPr="0086273C">
        <w:rPr>
          <w:w w:val="98"/>
        </w:rPr>
        <w:t>, ¶ 60, U.N. Doc. CRC/C/GC/9 (2007).</w:t>
      </w:r>
    </w:p>
  </w:endnote>
  <w:endnote w:id="873">
    <w:p w14:paraId="7A4382CA" w14:textId="292F4C9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9: The rights of children with disabilities</w:t>
      </w:r>
      <w:r w:rsidRPr="0086273C">
        <w:rPr>
          <w:w w:val="98"/>
        </w:rPr>
        <w:t>, ¶ 59, U.N. Doc. CRC/C/GC/9 (2007).</w:t>
      </w:r>
    </w:p>
  </w:endnote>
  <w:endnote w:id="874">
    <w:p w14:paraId="0C6E8747" w14:textId="341B96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9: The rights of children with disabilities</w:t>
      </w:r>
      <w:r w:rsidRPr="0086273C">
        <w:rPr>
          <w:w w:val="98"/>
        </w:rPr>
        <w:t>, ¶ 60, U.N. Doc. CRC/C/GC/9 (2007).</w:t>
      </w:r>
    </w:p>
  </w:endnote>
  <w:endnote w:id="875">
    <w:p w14:paraId="33487AC2" w14:textId="319D7EA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11: Indigenous children and their rights under the Convention</w:t>
      </w:r>
      <w:r w:rsidRPr="0086273C">
        <w:rPr>
          <w:w w:val="98"/>
        </w:rPr>
        <w:t>, ¶ 54, U.N. Doc. CRC/C/GC/11 (2009).</w:t>
      </w:r>
    </w:p>
  </w:endnote>
  <w:endnote w:id="876">
    <w:p w14:paraId="5FFEC3BB" w14:textId="6EB49B5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12: The right of the child to be heard</w:t>
      </w:r>
      <w:r w:rsidRPr="0086273C">
        <w:rPr>
          <w:w w:val="98"/>
        </w:rPr>
        <w:t>, ¶¶ 98 &amp; 100, U.N. Doc. CRC/C/GC/9 (2009).</w:t>
      </w:r>
    </w:p>
  </w:endnote>
  <w:endnote w:id="877">
    <w:p w14:paraId="7247F5C7" w14:textId="756F6B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12: The right of the child to be heard</w:t>
      </w:r>
      <w:r w:rsidRPr="0086273C">
        <w:rPr>
          <w:w w:val="98"/>
        </w:rPr>
        <w:t>, ¶ 100, U.N. Doc. CRC/C/GC/9 (2009).</w:t>
      </w:r>
    </w:p>
  </w:endnote>
  <w:endnote w:id="878">
    <w:p w14:paraId="4230E69E" w14:textId="0CFE21D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12: The right of the child to be heard</w:t>
      </w:r>
      <w:r w:rsidRPr="0086273C">
        <w:rPr>
          <w:w w:val="98"/>
        </w:rPr>
        <w:t>, ¶ 101, U.N. Doc. CRC/C/GC/9 (2009).</w:t>
      </w:r>
    </w:p>
  </w:endnote>
  <w:endnote w:id="879">
    <w:p w14:paraId="648D4A42" w14:textId="54B3EBB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12: The right of the child to be heard</w:t>
      </w:r>
      <w:r w:rsidRPr="0086273C">
        <w:rPr>
          <w:w w:val="98"/>
        </w:rPr>
        <w:t>, ¶ 102, U.N. Doc. CRC/C/GC/9 (2009).</w:t>
      </w:r>
    </w:p>
  </w:endnote>
  <w:endnote w:id="880">
    <w:p w14:paraId="304C7863" w14:textId="7F10EBE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13: The right of the child to freedom from all forms of violence</w:t>
      </w:r>
      <w:r w:rsidRPr="0086273C">
        <w:rPr>
          <w:w w:val="98"/>
        </w:rPr>
        <w:t>, ¶ 23(a), U.N. Doc. CRC/C/GC/13 (2011).</w:t>
      </w:r>
    </w:p>
  </w:endnote>
  <w:endnote w:id="881">
    <w:p w14:paraId="2AC44D73" w14:textId="31B497F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13: The right of the child to freedom from all forms of violence</w:t>
      </w:r>
      <w:r w:rsidRPr="0086273C">
        <w:rPr>
          <w:w w:val="98"/>
        </w:rPr>
        <w:t>, ¶ 15(a), U.N. Doc. CRC/C/GC/13 (2011).</w:t>
      </w:r>
    </w:p>
  </w:endnote>
  <w:endnote w:id="882">
    <w:p w14:paraId="2E4C744E" w14:textId="5B413EF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  <w:lang w:val="en-GB"/>
        </w:rPr>
        <w:t>General Comment No. 14 (2013) on the right of the child to have his or her best interests taken as a primary consideration (art. 3, para. 1)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78, U.N. Doc. CRC/C/GC/14 (2013).</w:t>
      </w:r>
    </w:p>
  </w:endnote>
  <w:endnote w:id="883">
    <w:p w14:paraId="0B545132" w14:textId="09C4524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15 (2013) on the right of the child to the enjoyment of the highest attainable standard of health (art. 24)</w:t>
      </w:r>
      <w:r w:rsidRPr="0086273C">
        <w:rPr>
          <w:w w:val="98"/>
        </w:rPr>
        <w:t>, ¶ 24, U.N. Doc. CRC/C/GC/15 (2013).</w:t>
      </w:r>
    </w:p>
  </w:endnote>
  <w:endnote w:id="884">
    <w:p w14:paraId="1EBFDBBD" w14:textId="7D4243D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15 (2013) on the right of the child to the enjoyment of the highest attainable standard of health (art. 24)</w:t>
      </w:r>
      <w:r w:rsidRPr="0086273C">
        <w:rPr>
          <w:w w:val="98"/>
        </w:rPr>
        <w:t>, ¶ 31, U.N. Doc. CRC/C/GC/15 (2013).</w:t>
      </w:r>
    </w:p>
  </w:endnote>
  <w:endnote w:id="885">
    <w:p w14:paraId="043EE31C" w14:textId="0AE60B9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15 (2013) on the right of the child to the enjoyment of the highest attainable standard of health (art. 24)</w:t>
      </w:r>
      <w:r w:rsidRPr="0086273C">
        <w:rPr>
          <w:w w:val="98"/>
        </w:rPr>
        <w:t>, ¶ 31, U.N. Doc. CRC/C/GC/15 (2013).</w:t>
      </w:r>
    </w:p>
  </w:endnote>
  <w:endnote w:id="886">
    <w:p w14:paraId="47586692" w14:textId="3658319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15 (2013) on the right of the child to the enjoyment of the highest attainable standard of health (art. 24)</w:t>
      </w:r>
      <w:r w:rsidRPr="0086273C">
        <w:rPr>
          <w:w w:val="98"/>
        </w:rPr>
        <w:t>, ¶ 31, U.N. Doc. CRC/C/GC/15 (2013).</w:t>
      </w:r>
    </w:p>
  </w:endnote>
  <w:endnote w:id="887">
    <w:p w14:paraId="2657673F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20 (2016) on the implementation of the rights of the child during adolescence</w:t>
      </w:r>
      <w:r w:rsidRPr="0086273C">
        <w:rPr>
          <w:w w:val="98"/>
        </w:rPr>
        <w:t>, ¶ 39, U.N. Doc. CRC/C/GC/20 (2016).</w:t>
      </w:r>
    </w:p>
  </w:endnote>
  <w:endnote w:id="888">
    <w:p w14:paraId="19943248" w14:textId="753D344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20 (2016) on the implementation of the rights of the child during adolescence</w:t>
      </w:r>
      <w:r w:rsidRPr="0086273C">
        <w:rPr>
          <w:w w:val="98"/>
        </w:rPr>
        <w:t>, ¶ 39, U.N. Doc. CRC/C/GC/20 (2016).</w:t>
      </w:r>
    </w:p>
  </w:endnote>
  <w:endnote w:id="889">
    <w:p w14:paraId="19246357" w14:textId="01A27C5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20 (2016) on the implementation of the rights of the child during adolescence</w:t>
      </w:r>
      <w:r w:rsidRPr="0086273C">
        <w:rPr>
          <w:w w:val="98"/>
        </w:rPr>
        <w:t>, ¶ 31, U.N. Doc. CRC/C/GC/20 (2016).</w:t>
      </w:r>
    </w:p>
  </w:endnote>
  <w:endnote w:id="890">
    <w:p w14:paraId="342ADD6E" w14:textId="3B3E4E4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General Comment No. 20 (2016) on the implementation of the rights of the child during adolescence</w:t>
      </w:r>
      <w:r w:rsidRPr="0086273C">
        <w:rPr>
          <w:w w:val="98"/>
        </w:rPr>
        <w:t>, ¶¶ 32 &amp; 61, U.N. Doc. CRC/C/GC/20 (2016).</w:t>
      </w:r>
    </w:p>
  </w:endnote>
  <w:endnote w:id="891">
    <w:p w14:paraId="1B5A40CB" w14:textId="4C4252F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31, U.N. Doc. CRC/C/SLE/CO/3-5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Zambia</w:t>
      </w:r>
      <w:r w:rsidRPr="0086273C">
        <w:rPr>
          <w:w w:val="98"/>
        </w:rPr>
        <w:t xml:space="preserve">, ¶ 49, U.N. Doc. CRC/C/ZMB/CO/2-4 (2016); </w:t>
      </w:r>
      <w:r w:rsidRPr="0086273C">
        <w:rPr>
          <w:i/>
          <w:w w:val="98"/>
        </w:rPr>
        <w:t>India</w:t>
      </w:r>
      <w:r w:rsidRPr="0086273C">
        <w:rPr>
          <w:w w:val="98"/>
        </w:rPr>
        <w:t>, ¶ 65, U.N. Doc. CRC/C/IND/CO/3-4 (2014).</w:t>
      </w:r>
    </w:p>
  </w:endnote>
  <w:endnote w:id="892">
    <w:p w14:paraId="43075B1F" w14:textId="78702C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Kazakhstan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¶ 46, U.N. Doc. CRC/C/KAZ/CO/4 (2015).</w:t>
      </w:r>
    </w:p>
  </w:endnote>
  <w:endnote w:id="893">
    <w:p w14:paraId="57B78040" w14:textId="2308C5C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 xml:space="preserve">, ¶ 51, U.N. Doc. CRC/C/PAK/CO/5 (2016); </w:t>
      </w:r>
      <w:r w:rsidRPr="0086273C">
        <w:rPr>
          <w:i/>
          <w:w w:val="98"/>
        </w:rPr>
        <w:t>Oman</w:t>
      </w:r>
      <w:r w:rsidRPr="0086273C">
        <w:rPr>
          <w:w w:val="98"/>
        </w:rPr>
        <w:t xml:space="preserve">, ¶ 53, U.N. Doc. CRC/C/OMN/CO/3-4 (2016); </w:t>
      </w:r>
      <w:r w:rsidRPr="0086273C">
        <w:rPr>
          <w:i/>
          <w:w w:val="98"/>
        </w:rPr>
        <w:t>Afghanistan</w:t>
      </w:r>
      <w:r w:rsidRPr="0086273C">
        <w:rPr>
          <w:w w:val="98"/>
        </w:rPr>
        <w:t>, ¶ 51, U.N. Doc. CRC/C/AFG/CO/1 (2011).</w:t>
      </w:r>
    </w:p>
  </w:endnote>
  <w:endnote w:id="894">
    <w:p w14:paraId="74CEDB0E" w14:textId="28ADEE2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Afghanistan</w:t>
      </w:r>
      <w:r w:rsidRPr="0086273C">
        <w:rPr>
          <w:w w:val="98"/>
        </w:rPr>
        <w:t>, ¶ 51, U.N. Doc. CRC/C/AFG/CO/1 (2011).</w:t>
      </w:r>
    </w:p>
  </w:endnote>
  <w:endnote w:id="895">
    <w:p w14:paraId="0DB1EA45" w14:textId="6EA650D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55, U.N. Doc. CRC/C/PER/CO/4-5 (2016);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48, U.N. Doc. CRC/C/JAM/CO/3-4 (2015).</w:t>
      </w:r>
    </w:p>
  </w:endnote>
  <w:endnote w:id="896">
    <w:p w14:paraId="29807731" w14:textId="0EF5BCE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Greece</w:t>
      </w:r>
      <w:r w:rsidRPr="0086273C">
        <w:rPr>
          <w:w w:val="98"/>
        </w:rPr>
        <w:t xml:space="preserve">, ¶ 56, U.N. Doc. CRC/C/GRC/CO/2-3 (2012); </w:t>
      </w:r>
      <w:r w:rsidRPr="0086273C">
        <w:rPr>
          <w:i/>
          <w:w w:val="98"/>
        </w:rPr>
        <w:t>Bahrain</w:t>
      </w:r>
      <w:r w:rsidRPr="0086273C">
        <w:rPr>
          <w:w w:val="98"/>
        </w:rPr>
        <w:t>, ¶ 59, U.N. Doc. CRC/C/BHR/CO/2-3 (2011).</w:t>
      </w:r>
    </w:p>
  </w:endnote>
  <w:endnote w:id="897">
    <w:p w14:paraId="41786541" w14:textId="47F136F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31(c), U.N. Doc. CRC/C/SUR/CO/3-4 (2016); </w:t>
      </w:r>
      <w:r w:rsidRPr="0086273C">
        <w:rPr>
          <w:i/>
          <w:w w:val="98"/>
        </w:rPr>
        <w:t>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Bulgaria</w:t>
      </w:r>
      <w:r w:rsidRPr="0086273C">
        <w:rPr>
          <w:w w:val="98"/>
        </w:rPr>
        <w:t xml:space="preserve">, ¶ 45,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52,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66, U.N. Doc. CRC/C/IND/CO/3-4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70, U.N. Doc. CRC/C/CHN/CO/3-4 (2013); </w:t>
      </w:r>
      <w:r w:rsidRPr="0086273C">
        <w:rPr>
          <w:i/>
          <w:w w:val="98"/>
        </w:rPr>
        <w:t>Andorra</w:t>
      </w:r>
      <w:r w:rsidRPr="0086273C">
        <w:rPr>
          <w:w w:val="98"/>
        </w:rPr>
        <w:t xml:space="preserve">, ¶ 42, U.N. Doc. CRC/C/AND/CO/2 (2012); </w:t>
      </w:r>
      <w:r w:rsidRPr="0086273C">
        <w:rPr>
          <w:i/>
          <w:w w:val="98"/>
        </w:rPr>
        <w:t>Greece</w:t>
      </w:r>
      <w:r w:rsidRPr="0086273C">
        <w:rPr>
          <w:w w:val="98"/>
        </w:rPr>
        <w:t xml:space="preserve">, ¶ 57, U.N. Doc. CRC/C/GRC/CO/2-3 (2012);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61, U.N. Doc. CRC/C/OPSC/ECU/CO/4 (2010); </w:t>
      </w:r>
      <w:r w:rsidRPr="0086273C">
        <w:rPr>
          <w:i/>
          <w:w w:val="98"/>
        </w:rPr>
        <w:t>Grenada</w:t>
      </w:r>
      <w:r w:rsidRPr="0086273C">
        <w:rPr>
          <w:w w:val="98"/>
        </w:rPr>
        <w:t xml:space="preserve">, ¶ 46, U.N. Doc. CRC/C/GRD/C/2 (2010); </w:t>
      </w:r>
      <w:r w:rsidRPr="0086273C">
        <w:rPr>
          <w:i/>
          <w:w w:val="98"/>
        </w:rPr>
        <w:t>Georgia</w:t>
      </w:r>
      <w:r w:rsidRPr="0086273C">
        <w:rPr>
          <w:w w:val="98"/>
        </w:rPr>
        <w:t xml:space="preserve">, ¶ 48, U.N. Doc. CRC/C/GEO/CO/3 (2008); </w:t>
      </w:r>
      <w:r w:rsidRPr="0086273C">
        <w:rPr>
          <w:i/>
          <w:w w:val="98"/>
        </w:rPr>
        <w:t>Greece</w:t>
      </w:r>
      <w:r w:rsidRPr="0086273C">
        <w:rPr>
          <w:w w:val="98"/>
        </w:rPr>
        <w:t xml:space="preserve">, ¶ 61, U.N. Doc. CRC/C/15/Add.170 (2007);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 xml:space="preserve">, ¶ 52, U.N. Doc. CRC/C/URY/CO/2 (2007);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59, U.N. Doc. CRC/C/15/Add.269 (2005); </w:t>
      </w:r>
      <w:r w:rsidRPr="0086273C">
        <w:rPr>
          <w:i/>
          <w:w w:val="98"/>
        </w:rPr>
        <w:t>Bosnia and Herzegovina</w:t>
      </w:r>
      <w:r w:rsidRPr="0086273C">
        <w:rPr>
          <w:w w:val="98"/>
        </w:rPr>
        <w:t>, ¶ 51, U.N. Doc. CRC/C/15/Add.260 (2005);</w:t>
      </w:r>
      <w:r w:rsidRPr="0086273C">
        <w:rPr>
          <w:i/>
          <w:w w:val="98"/>
        </w:rPr>
        <w:t xml:space="preserve"> Concluding Observation: Antigua and Barbuda</w:t>
      </w:r>
      <w:r w:rsidRPr="0086273C">
        <w:rPr>
          <w:w w:val="98"/>
        </w:rPr>
        <w:t xml:space="preserve">, ¶ 54, U.N. Doc. CRC/C/15/Add.247 (2004); </w:t>
      </w:r>
      <w:r w:rsidRPr="0086273C">
        <w:rPr>
          <w:i/>
          <w:w w:val="98"/>
        </w:rPr>
        <w:t>Bangladesh</w:t>
      </w:r>
      <w:r w:rsidRPr="0086273C">
        <w:rPr>
          <w:w w:val="98"/>
        </w:rPr>
        <w:t xml:space="preserve">, ¶ 60, U.N. Doc. CRC/C/15/Add/221 (2003); </w:t>
      </w:r>
      <w:r w:rsidRPr="0086273C">
        <w:rPr>
          <w:i/>
          <w:w w:val="98"/>
        </w:rPr>
        <w:t>Brunei Darussalam</w:t>
      </w:r>
      <w:r w:rsidRPr="0086273C">
        <w:rPr>
          <w:w w:val="98"/>
        </w:rPr>
        <w:t xml:space="preserve">, ¶ 46, U.N. Doc. CRC/C/15/Add.219 (2003);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51, U.N. Doc. CRC/C/15/Add.187 (2002);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41, U.N. Doc. CRC/C/15/Add.193 (2002);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 xml:space="preserve">, ¶ 44, U.N. Doc. CRC/C/15/Add.180 (2002);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45, U.N. Doc. CRC/C/15/Add.154 (2001); </w:t>
      </w:r>
      <w:r w:rsidRPr="0086273C">
        <w:rPr>
          <w:i/>
          <w:w w:val="98"/>
        </w:rPr>
        <w:t>Tajikistan</w:t>
      </w:r>
      <w:r w:rsidRPr="0086273C">
        <w:rPr>
          <w:w w:val="98"/>
        </w:rPr>
        <w:t>, ¶ 41, U.N. Doc. CRC/C/15/Add.136 (2000).</w:t>
      </w:r>
    </w:p>
  </w:endnote>
  <w:endnote w:id="898">
    <w:p w14:paraId="285C6B93" w14:textId="1F5D556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31(a), U.N. Doc. CRC/C/SUR/CO/3-4 (2016); </w:t>
      </w:r>
      <w:r w:rsidRPr="0086273C">
        <w:rPr>
          <w:i/>
          <w:w w:val="98"/>
        </w:rPr>
        <w:t>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Saudi Arabia</w:t>
      </w:r>
      <w:r w:rsidRPr="0086273C">
        <w:rPr>
          <w:w w:val="98"/>
        </w:rPr>
        <w:t xml:space="preserve">, ¶ 35, U.N. Doc. CRC/C/SAU/CO/3-4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64, U.N. Doc. CRC/C/GBR/CO/5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47, U.N. Doc. CRC/C/WSM/CO/2-4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54, U.N. Doc. </w:t>
      </w:r>
      <w:r w:rsidRPr="0086273C">
        <w:rPr>
          <w:rFonts w:eastAsia="Times New Roman"/>
          <w:w w:val="98"/>
        </w:rPr>
        <w:t xml:space="preserve">CRC/C/NPL/CO/3-5 (2016); </w:t>
      </w:r>
      <w:r w:rsidRPr="0086273C">
        <w:rPr>
          <w:rFonts w:eastAsia="Times New Roman"/>
          <w:i/>
          <w:w w:val="98"/>
        </w:rPr>
        <w:t>Gabon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47</w:t>
      </w:r>
      <w:r w:rsidRPr="0086273C">
        <w:rPr>
          <w:rFonts w:eastAsia="Times New Roman"/>
          <w:w w:val="98"/>
        </w:rPr>
        <w:t xml:space="preserve">, U.N. Doc. </w:t>
      </w:r>
      <w:r w:rsidRPr="0086273C">
        <w:rPr>
          <w:w w:val="98"/>
        </w:rPr>
        <w:t xml:space="preserve">CRC/C/GAB/CO/2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65, U.N. Doc. </w:t>
      </w:r>
      <w:r w:rsidRPr="0086273C">
        <w:rPr>
          <w:rFonts w:eastAsia="MS Mincho"/>
          <w:w w:val="98"/>
        </w:rPr>
        <w:t xml:space="preserve">CRC/C/HND/CO/4-5 (2015);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Bahrain</w:t>
      </w:r>
      <w:r w:rsidRPr="0086273C">
        <w:rPr>
          <w:w w:val="98"/>
        </w:rPr>
        <w:t xml:space="preserve">, ¶ 60, U.N. Doc. CRC/C/BHR/CO/2-3 (2011);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57, U.N. Doc. CRC/C/BDI/CO/2 (2010); </w:t>
      </w:r>
      <w:r w:rsidRPr="0086273C">
        <w:rPr>
          <w:i/>
          <w:w w:val="98"/>
        </w:rPr>
        <w:t>Grenada</w:t>
      </w:r>
      <w:r w:rsidRPr="0086273C">
        <w:rPr>
          <w:w w:val="98"/>
        </w:rPr>
        <w:t xml:space="preserve">, ¶ 46, U.N. Doc. CRC/C/GRD/C/2 (2010); </w:t>
      </w:r>
      <w:r w:rsidRPr="0086273C">
        <w:rPr>
          <w:i/>
          <w:w w:val="98"/>
        </w:rPr>
        <w:t>Bangladesh</w:t>
      </w:r>
      <w:r w:rsidRPr="0086273C">
        <w:rPr>
          <w:w w:val="98"/>
        </w:rPr>
        <w:t>, ¶ 64, U.N. Doc. CRC/C/BGD/CO/4 (2009).</w:t>
      </w:r>
    </w:p>
  </w:endnote>
  <w:endnote w:id="899">
    <w:p w14:paraId="38730F0C" w14:textId="25F4F0A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Benin</w:t>
      </w:r>
      <w:r w:rsidRPr="0086273C">
        <w:rPr>
          <w:w w:val="98"/>
        </w:rPr>
        <w:t>, ¶ 56, U.N. Doc. CRC/C/BEN/CO/2 (2006).</w:t>
      </w:r>
    </w:p>
  </w:endnote>
  <w:endnote w:id="900">
    <w:p w14:paraId="74C24C2B" w14:textId="727EFC2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 xml:space="preserve">Concluding Observations: Holy See, </w:t>
      </w:r>
      <w:r w:rsidRPr="0086273C">
        <w:rPr>
          <w:w w:val="98"/>
        </w:rPr>
        <w:t xml:space="preserve">¶ 57, U.N. Doc. </w:t>
      </w:r>
      <w:r w:rsidRPr="0086273C">
        <w:rPr>
          <w:rFonts w:eastAsia="MS Mincho"/>
          <w:w w:val="98"/>
        </w:rPr>
        <w:t>CRC/C/VAT/CO/2 (2014).</w:t>
      </w:r>
    </w:p>
  </w:endnote>
  <w:endnote w:id="901">
    <w:p w14:paraId="4127D913" w14:textId="2BF8B29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49,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>, ¶ 58, U.N. Doc. CRC/C/TZA/CO/3-5 (2015).</w:t>
      </w:r>
    </w:p>
  </w:endnote>
  <w:endnote w:id="902">
    <w:p w14:paraId="650EE466" w14:textId="186A666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Georgia</w:t>
      </w:r>
      <w:r w:rsidRPr="0086273C">
        <w:rPr>
          <w:w w:val="98"/>
        </w:rPr>
        <w:t xml:space="preserve">, ¶ 47, U.N. Doc. CRC/C/GEO/CO/3 (2008); </w:t>
      </w:r>
      <w:r w:rsidRPr="0086273C">
        <w:rPr>
          <w:i/>
          <w:w w:val="98"/>
        </w:rPr>
        <w:t>Belize</w:t>
      </w:r>
      <w:r w:rsidRPr="0086273C">
        <w:rPr>
          <w:w w:val="98"/>
        </w:rPr>
        <w:t>, ¶ 23, U.N. Doc. CRC/C/15/Add.252 (2005).</w:t>
      </w:r>
    </w:p>
  </w:endnote>
  <w:endnote w:id="903">
    <w:p w14:paraId="36A4C9D8" w14:textId="233AF64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31, U.N. Doc. CRC/C/SLE/CO/3-5 (2016);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>, ¶ 33, U.N. Doc. CRC/C/DZA/CO/3-4 (2012).</w:t>
      </w:r>
    </w:p>
  </w:endnote>
  <w:endnote w:id="904">
    <w:p w14:paraId="5C1E850A" w14:textId="2FB0A7A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32, U.N. Doc. CRC/C/SLE/CO/3-5 (2016);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>, ¶ 34, U.N. Doc. CRC/C/DZA/CO/3-4 (2012).</w:t>
      </w:r>
    </w:p>
  </w:endnote>
  <w:endnote w:id="905">
    <w:p w14:paraId="2FEBA4F0" w14:textId="6FD1CAF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Algeria</w:t>
      </w:r>
      <w:r w:rsidRPr="0086273C">
        <w:rPr>
          <w:w w:val="98"/>
        </w:rPr>
        <w:t>, ¶¶ 33-34, U.N. Doc. CRC/C/DZA/CO/3-4 (2012).</w:t>
      </w:r>
    </w:p>
  </w:endnote>
  <w:endnote w:id="906">
    <w:p w14:paraId="2B92ADC0" w14:textId="2A01524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Zambia</w:t>
      </w:r>
      <w:r w:rsidRPr="0086273C">
        <w:rPr>
          <w:w w:val="98"/>
        </w:rPr>
        <w:t>, ¶ 29, U.N. Doc. CRC/C/ZMB/CO/2-4 (2016).</w:t>
      </w:r>
    </w:p>
  </w:endnote>
  <w:endnote w:id="907">
    <w:p w14:paraId="695D1017" w14:textId="6C954A4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Australia</w:t>
      </w:r>
      <w:r w:rsidRPr="0086273C">
        <w:rPr>
          <w:w w:val="98"/>
        </w:rPr>
        <w:t>, ¶ 41, U.N. Doc. CRC/C/OPSC/AUS/CO/1 (2012).</w:t>
      </w:r>
    </w:p>
  </w:endnote>
  <w:endnote w:id="908">
    <w:p w14:paraId="46CCCD38" w14:textId="2E6DF8C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>, ¶ 64, U.N. Doc. CRC/C/PAK/CO/3-4 (2009).</w:t>
      </w:r>
    </w:p>
  </w:endnote>
  <w:endnote w:id="909">
    <w:p w14:paraId="39E9C57F" w14:textId="34BD8F9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61,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 Symbol 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CRC/C/PHL/CO/</w:t>
      </w:r>
      <w:r w:rsidRPr="0086273C">
        <w:rPr>
          <w:w w:val="98"/>
        </w:rPr>
        <w:fldChar w:fldCharType="end"/>
      </w:r>
      <w:r w:rsidRPr="0086273C">
        <w:rPr>
          <w:w w:val="98"/>
        </w:rPr>
        <w:t>3-4 (2009).</w:t>
      </w:r>
    </w:p>
  </w:endnote>
  <w:endnote w:id="910">
    <w:p w14:paraId="2FE9970D" w14:textId="49CD499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61, U.N. Doc. CRC/C/ZWE/CO/2 (2016);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 xml:space="preserve">, ¶ 48, U.N. Doc. CRC/C/BGR/CO/2 (2008); </w:t>
      </w:r>
      <w:r w:rsidRPr="0086273C">
        <w:rPr>
          <w:i/>
          <w:w w:val="98"/>
        </w:rPr>
        <w:t>Georgia</w:t>
      </w:r>
      <w:r w:rsidRPr="0086273C">
        <w:rPr>
          <w:w w:val="98"/>
        </w:rPr>
        <w:t xml:space="preserve">, ¶ 48, U.N. Doc. CRC/C/GEO/CO/3 (2008);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>, ¶ 51, U.N. Doc. CRC/C/15/Add.187 (2002);</w:t>
      </w:r>
    </w:p>
  </w:endnote>
  <w:endnote w:id="911">
    <w:p w14:paraId="2F549116" w14:textId="71D80A5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Bangladesh</w:t>
      </w:r>
      <w:r w:rsidRPr="0086273C">
        <w:rPr>
          <w:w w:val="98"/>
        </w:rPr>
        <w:t xml:space="preserve">, ¶ 60, U.N. Doc. CRC/C/15/Add/221 (2003);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 xml:space="preserve">, ¶ 44, U.N. Doc. CRC/C/15/Add.180 (2002);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51, U.N. Doc. CRC/C/15/Add.187 (2002);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>, ¶ 45, U.N. Doc. CRC/C/15/Add.154 (2001).</w:t>
      </w:r>
    </w:p>
  </w:endnote>
  <w:endnote w:id="912">
    <w:p w14:paraId="5A4EB7C8" w14:textId="39C9C29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50, U.N. Doc. CRC/C/KEN/CO/3-5 (2016).</w:t>
      </w:r>
    </w:p>
  </w:endnote>
  <w:endnote w:id="913">
    <w:p w14:paraId="18ED55BD" w14:textId="61F5BDE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Algeria</w:t>
      </w:r>
      <w:r w:rsidRPr="0086273C">
        <w:rPr>
          <w:w w:val="98"/>
        </w:rPr>
        <w:t>, ¶ 34, U.N. Doc. CRC/C/DZA/CO/3-4 (2012).</w:t>
      </w:r>
    </w:p>
  </w:endnote>
  <w:endnote w:id="914">
    <w:p w14:paraId="63FF0495" w14:textId="2677C08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Observation: Antigua and Barbuda</w:t>
      </w:r>
      <w:r w:rsidRPr="0086273C">
        <w:rPr>
          <w:w w:val="98"/>
        </w:rPr>
        <w:t>, ¶ 54, U.N. Doc. CRC/C/15/Add.247 (2004).</w:t>
      </w:r>
    </w:p>
  </w:endnote>
  <w:endnote w:id="915">
    <w:p w14:paraId="495FA890" w14:textId="615784E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>CRC/C/GHA/CO/3-5 (2015).</w:t>
      </w:r>
    </w:p>
  </w:endnote>
  <w:endnote w:id="916">
    <w:p w14:paraId="75D26D62" w14:textId="2558FEB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Australia</w:t>
      </w:r>
      <w:r w:rsidRPr="0086273C">
        <w:rPr>
          <w:w w:val="98"/>
        </w:rPr>
        <w:t>, ¶ 42, U.N. Doc. CRC/C/OPSC/AUS/CO/1 (2012).</w:t>
      </w:r>
    </w:p>
  </w:endnote>
  <w:endnote w:id="917">
    <w:p w14:paraId="2AAEFC81" w14:textId="4668B0AF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 Ethiopia</w:t>
      </w:r>
      <w:r w:rsidRPr="0086273C">
        <w:rPr>
          <w:w w:val="98"/>
        </w:rPr>
        <w:t xml:space="preserve">, ¶ 60, U.N. Doc. CRC/C/ETH/CO/4-5 (2015);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 xml:space="preserve">, ¶ 49, U.N. Doc. CRC/C/UZB/CO/3-4 (2013); </w:t>
      </w:r>
      <w:r w:rsidRPr="0086273C">
        <w:rPr>
          <w:i/>
          <w:w w:val="98"/>
        </w:rPr>
        <w:t>Australia</w:t>
      </w:r>
      <w:r w:rsidRPr="0086273C">
        <w:rPr>
          <w:w w:val="98"/>
        </w:rPr>
        <w:t>, ¶ 67, U.N. Doc. CRC/C/OPSC/AUS/CO/1 (2012).</w:t>
      </w:r>
    </w:p>
  </w:endnote>
  <w:endnote w:id="918">
    <w:p w14:paraId="043F04AE" w14:textId="2EEFDCE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Liberia</w:t>
      </w:r>
      <w:r w:rsidRPr="0086273C">
        <w:rPr>
          <w:w w:val="98"/>
        </w:rPr>
        <w:t xml:space="preserve">, ¶ 60, U.N. Doc. </w:t>
      </w:r>
      <w:r w:rsidRPr="0086273C">
        <w:rPr>
          <w:rFonts w:eastAsia="MS Mincho"/>
          <w:w w:val="98"/>
        </w:rPr>
        <w:t>CRC/C/LBR/CO/2-4 (2012).</w:t>
      </w:r>
    </w:p>
  </w:endnote>
  <w:endnote w:id="919">
    <w:p w14:paraId="6107950D" w14:textId="6403CF9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20">
    <w:p w14:paraId="4004643D" w14:textId="2276163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Ghana</w:t>
      </w:r>
      <w:r w:rsidRPr="0086273C">
        <w:rPr>
          <w:w w:val="98"/>
        </w:rPr>
        <w:t xml:space="preserve">, ¶ 51,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65, U.N. Doc. CRC/C/IND/CO/3-4 (2014); </w:t>
      </w:r>
      <w:r w:rsidRPr="0086273C">
        <w:rPr>
          <w:i/>
          <w:w w:val="98"/>
        </w:rPr>
        <w:t>Republic of Korea</w:t>
      </w:r>
      <w:r w:rsidRPr="0086273C">
        <w:rPr>
          <w:w w:val="98"/>
        </w:rPr>
        <w:t xml:space="preserve">, ¶ 10, U.N. Doc. CRC/C/KOR/CO/3-4 (2012);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63, U.N. Doc. CRC/C/CRI/CO/4 (2011);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>, ¶ 38, U.N. Doc. CRC/C/15/Add.119 (2000).</w:t>
      </w:r>
    </w:p>
  </w:endnote>
  <w:endnote w:id="921">
    <w:p w14:paraId="024EE32D" w14:textId="5E0943F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Ukraine</w:t>
      </w:r>
      <w:r w:rsidRPr="0086273C">
        <w:rPr>
          <w:w w:val="98"/>
        </w:rPr>
        <w:t xml:space="preserve">, ¶ 56, U.N. Doc. CRC/C/UKR/CO/3-4 (2011);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64, U.N. Doc. CRC/C/PAK/CO/3-4 (2009);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52, U.N. Doc. CRC/C/PER/CO/3 (2006).</w:t>
      </w:r>
    </w:p>
  </w:endnote>
  <w:endnote w:id="922">
    <w:p w14:paraId="39BC63F7" w14:textId="7CD9EC0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Algeria</w:t>
      </w:r>
      <w:r w:rsidRPr="0086273C">
        <w:rPr>
          <w:w w:val="98"/>
        </w:rPr>
        <w:t>, ¶ 33, U.N. Doc. CRC/C/DZA/CO/3-4 (2012).</w:t>
      </w:r>
    </w:p>
  </w:endnote>
  <w:endnote w:id="923">
    <w:p w14:paraId="77BB5073" w14:textId="6B1DBC7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59, U.N. Doc. CRC/C/ARG/CO/3-4 (2010).</w:t>
      </w:r>
    </w:p>
  </w:endnote>
  <w:endnote w:id="924">
    <w:p w14:paraId="18DB813E" w14:textId="0326407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>CRC/C/GHA/CO/3-5 (2015).</w:t>
      </w:r>
    </w:p>
  </w:endnote>
  <w:endnote w:id="925">
    <w:p w14:paraId="7E6B7310" w14:textId="6CD4E90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56, U.N. Doc. CRC/C/MDV/CO/4-5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57, U.N. Doc. CRC/C/IRL/CO/3-4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50, U.N. Doc. CRC/C/HTI/CO/2-3 (2016); </w:t>
      </w:r>
      <w:r w:rsidRPr="0086273C">
        <w:rPr>
          <w:i/>
          <w:w w:val="98"/>
        </w:rPr>
        <w:t>Brunei Darrusalam</w:t>
      </w:r>
      <w:r w:rsidRPr="0086273C">
        <w:rPr>
          <w:w w:val="98"/>
        </w:rPr>
        <w:t xml:space="preserve">, ¶ 53, U.N. Doc. CRC/C/BRN/CO/2-3 (2016); </w:t>
      </w:r>
      <w:r w:rsidRPr="0086273C">
        <w:rPr>
          <w:i/>
          <w:w w:val="98"/>
        </w:rPr>
        <w:t>Gambia</w:t>
      </w:r>
      <w:r w:rsidRPr="0086273C">
        <w:rPr>
          <w:w w:val="98"/>
        </w:rPr>
        <w:t xml:space="preserve">, ¶ 62, U.N. Doc. CRC/C/GMB/CO/2-3 (2015);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64, U.N. Doc. </w:t>
      </w:r>
      <w:r w:rsidRPr="0086273C">
        <w:rPr>
          <w:rFonts w:eastAsia="MS Mincho"/>
          <w:w w:val="98"/>
        </w:rPr>
        <w:t xml:space="preserve">CRC/C/HND/CO/4-5 (2015); </w:t>
      </w:r>
      <w:r w:rsidRPr="0086273C">
        <w:rPr>
          <w:rFonts w:eastAsia="MS Mincho"/>
          <w:i/>
          <w:w w:val="98"/>
        </w:rPr>
        <w:t>United Arab Emirates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 xml:space="preserve">¶ 57, </w:t>
      </w:r>
      <w:r w:rsidRPr="0086273C">
        <w:rPr>
          <w:rFonts w:eastAsia="MS Mincho"/>
          <w:w w:val="98"/>
        </w:rPr>
        <w:t xml:space="preserve">U.N. Doc. </w:t>
      </w:r>
      <w:r w:rsidRPr="0086273C">
        <w:rPr>
          <w:w w:val="98"/>
        </w:rPr>
        <w:t xml:space="preserve">CRC/C/ARE/CO/2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56, U.N. Doc. CRC/C/VEN/CO/3-5 (2014); </w:t>
      </w:r>
      <w:r w:rsidRPr="0086273C">
        <w:rPr>
          <w:i/>
          <w:w w:val="98"/>
        </w:rPr>
        <w:t>Andorra</w:t>
      </w:r>
      <w:r w:rsidRPr="0086273C">
        <w:rPr>
          <w:w w:val="98"/>
        </w:rPr>
        <w:t xml:space="preserve">, ¶ 41, U.N. Doc. CRC/C/AND/CO/2 (2012); </w:t>
      </w:r>
      <w:r w:rsidRPr="0086273C">
        <w:rPr>
          <w:i/>
          <w:w w:val="98"/>
        </w:rPr>
        <w:t>Republic of Korea</w:t>
      </w:r>
      <w:r w:rsidRPr="0086273C">
        <w:rPr>
          <w:w w:val="98"/>
        </w:rPr>
        <w:t xml:space="preserve">, ¶ 10, U.N. Doc. CRC/C/KOR/CO/3-4 (2012);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 xml:space="preserve">, ¶ 51, U.N. Doc. CRC/C/URY/CO/2 (2007); </w:t>
      </w:r>
      <w:r w:rsidRPr="0086273C">
        <w:rPr>
          <w:i/>
          <w:w w:val="98"/>
        </w:rPr>
        <w:t>Palau</w:t>
      </w:r>
      <w:r w:rsidRPr="0086273C">
        <w:rPr>
          <w:w w:val="98"/>
        </w:rPr>
        <w:t>, ¶ 46, U.N. Doc. CRC/C/15/Add.149 (2001);</w:t>
      </w:r>
    </w:p>
  </w:endnote>
  <w:endnote w:id="926">
    <w:p w14:paraId="66BEEE2B" w14:textId="1A3E515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31, U.N. Doc. CRC/C/SLE/CO/3-5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46, U.N. Doc. CRC/C/WSM/CO/2-4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51, U.N. Doc. CRC/C/PAK/CO/5 (2016); </w:t>
      </w:r>
      <w:r w:rsidRPr="0086273C">
        <w:rPr>
          <w:i/>
          <w:w w:val="98"/>
        </w:rPr>
        <w:t>Zambia</w:t>
      </w:r>
      <w:r w:rsidRPr="0086273C">
        <w:rPr>
          <w:w w:val="98"/>
        </w:rPr>
        <w:t xml:space="preserve">, ¶ 49, U.N. Doc. CRC/C/ZMB/CO/2-4 (2016);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56, U.N. Doc. CRC/C/BEN/CO/3-5 (2016);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>, ¶ 51, U.N. Doc. CRC/C/URY/CO/2 (2007).</w:t>
      </w:r>
    </w:p>
  </w:endnote>
  <w:endnote w:id="927">
    <w:p w14:paraId="4575FFC9" w14:textId="7D1579F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 xml:space="preserve">, ¶ 46, U.N. Doc. CRC/C/WSM/CO/2-4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51, U.N. Doc. CRC/C/PAK/CO/5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50, U.N. Doc. CRC/C/HTI/CO/2-3 (2016);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56, U.N. Doc. CRC/C/BEN/CO/3-5 (2016);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51,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Gambia</w:t>
      </w:r>
      <w:r w:rsidRPr="0086273C">
        <w:rPr>
          <w:w w:val="98"/>
        </w:rPr>
        <w:t xml:space="preserve">, ¶ 62, U.N. Doc. CRC/C/GMB/CO/2-3 (2015);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64, U.N. Doc. </w:t>
      </w:r>
      <w:r w:rsidRPr="0086273C">
        <w:rPr>
          <w:rFonts w:eastAsia="MS Mincho"/>
          <w:w w:val="98"/>
        </w:rPr>
        <w:t xml:space="preserve">CRC/C/HND/CO/4-5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49, U.N. Doc. CRC/C/MEX/CO/4-5 (2015).</w:t>
      </w:r>
    </w:p>
  </w:endnote>
  <w:endnote w:id="928">
    <w:p w14:paraId="274A5C8C" w14:textId="3528D77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 xml:space="preserve">, ¶ 51, U.N. Doc. CRC/C/PAK/CO/5 (2016);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49, U.N. Doc. CRC/C/MEX/CO/4-5 (2015).</w:t>
      </w:r>
    </w:p>
  </w:endnote>
  <w:endnote w:id="929">
    <w:p w14:paraId="3EA36ABA" w14:textId="71EB39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Andorra</w:t>
      </w:r>
      <w:r w:rsidRPr="0086273C">
        <w:rPr>
          <w:w w:val="98"/>
        </w:rPr>
        <w:t>, ¶ 41, U.N. Doc. CRC/C/AND/CO/2 (2012).</w:t>
      </w:r>
    </w:p>
  </w:endnote>
  <w:endnote w:id="930">
    <w:p w14:paraId="0FD49BE2" w14:textId="0F5F0E1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Maldives</w:t>
      </w:r>
      <w:r w:rsidRPr="0086273C">
        <w:rPr>
          <w:w w:val="98"/>
        </w:rPr>
        <w:t>, ¶ 56, U.N. Doc. CRC/C/MDV/CO/4-5 (2016).</w:t>
      </w:r>
    </w:p>
  </w:endnote>
  <w:endnote w:id="931">
    <w:p w14:paraId="037958D5" w14:textId="7B5DAC9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Gambia</w:t>
      </w:r>
      <w:r w:rsidRPr="0086273C">
        <w:rPr>
          <w:w w:val="98"/>
        </w:rPr>
        <w:t>, ¶ 53, U.N. Doc. CRC/C/GMB/CO/2-3 (2015).</w:t>
      </w:r>
    </w:p>
  </w:endnote>
  <w:endnote w:id="932">
    <w:p w14:paraId="4E6C9FB2" w14:textId="4F9526B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Latvia</w:t>
      </w:r>
      <w:r w:rsidRPr="0086273C">
        <w:rPr>
          <w:w w:val="98"/>
        </w:rPr>
        <w:t>, ¶ 50, U.N. Doc. CRC/C/LVA/CO/3-5 (2016).</w:t>
      </w:r>
    </w:p>
  </w:endnote>
  <w:endnote w:id="933">
    <w:p w14:paraId="0DF30EC4" w14:textId="0947529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</w:t>
      </w:r>
      <w:r w:rsidRPr="0086273C">
        <w:rPr>
          <w:i/>
          <w:w w:val="98"/>
        </w:rPr>
        <w:t xml:space="preserve"> Concluding Observations: Honduras</w:t>
      </w:r>
      <w:r w:rsidRPr="0086273C">
        <w:rPr>
          <w:w w:val="98"/>
        </w:rPr>
        <w:t xml:space="preserve">, ¶ 64, U.N. Doc. </w:t>
      </w:r>
      <w:r w:rsidRPr="0086273C">
        <w:rPr>
          <w:rFonts w:eastAsia="MS Mincho"/>
          <w:w w:val="98"/>
        </w:rPr>
        <w:t>CRC/C/HND/CO/4-5 (2015).</w:t>
      </w:r>
    </w:p>
  </w:endnote>
  <w:endnote w:id="934">
    <w:p w14:paraId="4B678721" w14:textId="33505062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Bulgaria</w:t>
      </w:r>
      <w:r w:rsidRPr="0086273C">
        <w:rPr>
          <w:w w:val="98"/>
        </w:rPr>
        <w:t xml:space="preserve">, ¶ 45,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>, ¶ 52, U.N. Doc. CRC/C/URY/CO/2 (2007).</w:t>
      </w:r>
    </w:p>
  </w:endnote>
  <w:endnote w:id="935">
    <w:p w14:paraId="30DE6078" w14:textId="633D32A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Observations: Peru</w:t>
      </w:r>
      <w:r w:rsidRPr="0086273C">
        <w:rPr>
          <w:w w:val="98"/>
        </w:rPr>
        <w:t xml:space="preserve">, ¶ 56, U.N. Doc. CRC/C/PER/CO/4-5 (2016);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50, U.N. Doc. CRC/C/MEX/CO/4-5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57, U.N. Doc. CRC/C/VEN/CO/3-5 (2014); </w:t>
      </w:r>
      <w:r w:rsidRPr="0086273C">
        <w:rPr>
          <w:i/>
          <w:w w:val="98"/>
        </w:rPr>
        <w:t>Andorra</w:t>
      </w:r>
      <w:r w:rsidRPr="0086273C">
        <w:rPr>
          <w:w w:val="98"/>
        </w:rPr>
        <w:t xml:space="preserve">, ¶ 42, U.N. Doc. CRC/C/AND/CO/2 (2012);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64, U.N. Doc. CRC/C/CRI/CO/4 (2011).</w:t>
      </w:r>
    </w:p>
  </w:endnote>
  <w:endnote w:id="936">
    <w:p w14:paraId="258033BC" w14:textId="67AE29B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32, U.N. Doc. CRC/C/SLE/CO/3-5 (2016); </w:t>
      </w:r>
      <w:r w:rsidRPr="0086273C">
        <w:rPr>
          <w:i/>
          <w:w w:val="98"/>
        </w:rPr>
        <w:t>Saudi Arabia</w:t>
      </w:r>
      <w:r w:rsidRPr="0086273C">
        <w:rPr>
          <w:w w:val="98"/>
        </w:rPr>
        <w:t xml:space="preserve">, ¶ 35, U.N. Doc. CRC/C/SAU/CO/3-4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65, U.N. Doc. CRC/C/GBR/CO/5 (2016); </w:t>
      </w:r>
      <w:r w:rsidRPr="0086273C">
        <w:rPr>
          <w:i/>
          <w:w w:val="98"/>
        </w:rPr>
        <w:t>Senegal</w:t>
      </w:r>
      <w:r w:rsidRPr="0086273C">
        <w:rPr>
          <w:w w:val="98"/>
        </w:rPr>
        <w:t xml:space="preserve">, ¶ 54, U.N. Doc. CRC/C/SEN/CO/3-5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57, U.N. Doc. CRC/C/MDV/CO/4-5 (2016);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50, U.N. Doc. CRC/C/KEN/CO/3-5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57, U.N. Doc. CRC/C/IRL/CO/3-4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50, U.N. Doc. CRC/C/HTI/CO/2-3 (2016);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57, U.N. Doc. CRC/C/BEN/CO/3-5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60, U.N. Doc. CRC/C/CHL/CO/4-5 (2015);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65, U.N. Doc. </w:t>
      </w:r>
      <w:r w:rsidRPr="0086273C">
        <w:rPr>
          <w:rFonts w:eastAsia="MS Mincho"/>
          <w:w w:val="98"/>
        </w:rPr>
        <w:t xml:space="preserve">CRC/C/HND/CO/4-5 (2015); </w:t>
      </w:r>
      <w:r w:rsidRPr="0086273C">
        <w:rPr>
          <w:rFonts w:eastAsia="MS Mincho"/>
          <w:i/>
          <w:w w:val="98"/>
        </w:rPr>
        <w:t>United Arab Emirates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 xml:space="preserve">¶ 58, </w:t>
      </w:r>
      <w:r w:rsidRPr="0086273C">
        <w:rPr>
          <w:rFonts w:eastAsia="MS Mincho"/>
          <w:w w:val="98"/>
        </w:rPr>
        <w:t xml:space="preserve">U.N. Doc. </w:t>
      </w:r>
      <w:r w:rsidRPr="0086273C">
        <w:rPr>
          <w:w w:val="98"/>
        </w:rPr>
        <w:t>CRC/C/ARE/CO/2 (2015).</w:t>
      </w:r>
    </w:p>
  </w:endnote>
  <w:endnote w:id="937">
    <w:p w14:paraId="7A77D729" w14:textId="17C1DCF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Saudi Arabia</w:t>
      </w:r>
      <w:r w:rsidRPr="0086273C">
        <w:rPr>
          <w:w w:val="98"/>
        </w:rPr>
        <w:t xml:space="preserve">, ¶ 35, U.N. Doc. CRC/C/SAU/CO/3-4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65, U.N. Doc. CRC/C/GBR/CO/5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47, U.N. Doc. CRC/C/WSM/CO/2-4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61, U.N. Doc. CRC/C/ZWE/CO/2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57, U.N. Doc. CRC/C/MDV/CO/4-5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57, U.N. Doc. CRC/C/IRL/CO/3-4 (2016); </w:t>
      </w:r>
      <w:r w:rsidRPr="0086273C">
        <w:rPr>
          <w:rFonts w:eastAsia="MS Mincho"/>
          <w:i/>
          <w:w w:val="98"/>
        </w:rPr>
        <w:t>United Arab Emirates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 xml:space="preserve">¶ 58, </w:t>
      </w:r>
      <w:r w:rsidRPr="0086273C">
        <w:rPr>
          <w:rFonts w:eastAsia="MS Mincho"/>
          <w:w w:val="98"/>
        </w:rPr>
        <w:t xml:space="preserve">U.N. Doc. </w:t>
      </w:r>
      <w:r w:rsidRPr="0086273C">
        <w:rPr>
          <w:w w:val="98"/>
        </w:rPr>
        <w:t xml:space="preserve">CRC/C/ARE/CO/2 (2015); </w:t>
      </w:r>
      <w:r w:rsidRPr="0086273C">
        <w:rPr>
          <w:i/>
          <w:w w:val="98"/>
        </w:rPr>
        <w:t>Republic of Korea</w:t>
      </w:r>
      <w:r w:rsidRPr="0086273C">
        <w:rPr>
          <w:w w:val="98"/>
        </w:rPr>
        <w:t>, ¶ 11, U.N. Doc. CRC/C/KOR/CO/3-4 (2012).</w:t>
      </w:r>
    </w:p>
  </w:endnote>
  <w:endnote w:id="938">
    <w:p w14:paraId="11A91455" w14:textId="39A75F2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Committee. </w:t>
      </w:r>
      <w:r w:rsidRPr="0086273C">
        <w:rPr>
          <w:i/>
          <w:w w:val="98"/>
        </w:rPr>
        <w:t>Concluding Observations: Senegal</w:t>
      </w:r>
      <w:r w:rsidRPr="0086273C">
        <w:rPr>
          <w:w w:val="98"/>
        </w:rPr>
        <w:t xml:space="preserve">, ¶ 54, U.N. Doc. CRC/C/SEN/CO/3-5 (2016);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Republic of Korea</w:t>
      </w:r>
      <w:r w:rsidRPr="0086273C">
        <w:rPr>
          <w:w w:val="98"/>
        </w:rPr>
        <w:t>, ¶ 11, U.N. Doc. CRC/C/KOR/CO/3-4 (2012).</w:t>
      </w:r>
    </w:p>
  </w:endnote>
  <w:endnote w:id="939">
    <w:p w14:paraId="58CB35EF" w14:textId="5EE0948C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32, U.N. Doc. CRC/C/SLE/CO/3-5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65, U.N. Doc. CRC/C/GBR/CO/5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47, U.N. Doc. CRC/C/WSM/CO/2-4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57, U.N. Doc. CRC/C/MDV/CO/4-5 (2016); </w:t>
      </w:r>
      <w:r w:rsidRPr="0086273C">
        <w:rPr>
          <w:i/>
          <w:w w:val="98"/>
        </w:rPr>
        <w:t>Latvia</w:t>
      </w:r>
      <w:r w:rsidRPr="0086273C">
        <w:rPr>
          <w:w w:val="98"/>
        </w:rPr>
        <w:t xml:space="preserve">, ¶ 51, U.N. Doc. CRC/C/LVA/CO/3-5 (2016);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49, U.N. Doc. CRC/C/KEN/CO/3-5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57, U.N. Doc. CRC/C/IRL/CO/3-4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50, U.N. Doc. CRC/C/HTI/CO/2-3 (2016);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57, U.N. Doc. CRC/C/VEN/CO/3-5 (2014);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66, U.N. Doc. CRC/C/IND/CO/3-4 (2014);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>, ¶ 57, U.N. Doc. CRC/C/UKR/CO/3-4 (2011).</w:t>
      </w:r>
    </w:p>
  </w:endnote>
  <w:endnote w:id="940">
    <w:p w14:paraId="414B273E" w14:textId="473D979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>, ¶ 61, U.N. Doc. CRC/C/ZWE/CO/2 (2016).</w:t>
      </w:r>
    </w:p>
  </w:endnote>
  <w:endnote w:id="941">
    <w:p w14:paraId="1216E019" w14:textId="5E1894D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rFonts w:eastAsia="MS Mincho"/>
          <w:i/>
          <w:w w:val="98"/>
        </w:rPr>
        <w:t>Concluding Observations: Uruguay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 xml:space="preserve">¶ 50, </w:t>
      </w:r>
      <w:r w:rsidRPr="0086273C">
        <w:rPr>
          <w:rFonts w:eastAsia="MS Mincho"/>
          <w:w w:val="98"/>
        </w:rPr>
        <w:t xml:space="preserve">U.N. Doc. </w:t>
      </w:r>
      <w:r w:rsidRPr="0086273C">
        <w:rPr>
          <w:w w:val="98"/>
        </w:rPr>
        <w:t>CRC/C/URY/CO/3-5 (2015).</w:t>
      </w:r>
    </w:p>
  </w:endnote>
  <w:endnote w:id="942">
    <w:p w14:paraId="5E87C285" w14:textId="0FBE1D1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Poland</w:t>
      </w:r>
      <w:r w:rsidRPr="0086273C">
        <w:rPr>
          <w:w w:val="98"/>
        </w:rPr>
        <w:t xml:space="preserve">, ¶ 38, U.N. Doc. CRC/C/POL/CO/3-4 (2015);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63, U.N. Doc. CRC/C/CRI/CO/4 (2011);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>, ¶ 58, U.N. Doc. CRC/C/ARG/CO/3-4 (2010).</w:t>
      </w:r>
    </w:p>
  </w:endnote>
  <w:endnote w:id="943">
    <w:p w14:paraId="0820179A" w14:textId="7368796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38, U.N. Doc. CRC/C/POL/CO/3-4 (2015).</w:t>
      </w:r>
    </w:p>
  </w:endnote>
  <w:endnote w:id="944">
    <w:p w14:paraId="33FA2112" w14:textId="3FA9411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>, ¶ 58, U.N. Doc. CRC/C/ARG/CO/3-4 (2010).</w:t>
      </w:r>
    </w:p>
  </w:endnote>
  <w:endnote w:id="945">
    <w:p w14:paraId="12995AE5" w14:textId="57AB24C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>, ¶ 56, U.N. Doc. CRC/C/UKR/CO/3-4 (2011).</w:t>
      </w:r>
    </w:p>
  </w:endnote>
  <w:endnote w:id="946">
    <w:p w14:paraId="4C354F8A" w14:textId="66FC7B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Maldives</w:t>
      </w:r>
      <w:r w:rsidRPr="0086273C">
        <w:rPr>
          <w:w w:val="98"/>
        </w:rPr>
        <w:t>, ¶ 56, U.N. Doc. CRC/C/MDV/CO/4-5 (2016).</w:t>
      </w:r>
    </w:p>
  </w:endnote>
  <w:endnote w:id="947">
    <w:p w14:paraId="6C4A0DA0" w14:textId="137243DD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50, U.N. Doc. CRC/C/MEX/CO/4-5 (2015).</w:t>
      </w:r>
    </w:p>
  </w:endnote>
  <w:endnote w:id="948">
    <w:p w14:paraId="585C913A" w14:textId="6DB9B61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57, U.N. Doc. CRC/C/MDV/CO/4-5 (2016);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50, U.N. Doc. CRC/C/MEX/CO/4-5 (2015).</w:t>
      </w:r>
    </w:p>
  </w:endnote>
  <w:endnote w:id="949">
    <w:p w14:paraId="543F3BA2" w14:textId="33FEB94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59, U.N. Doc. CRC/C/ARG/CO/3-4 (2010).</w:t>
      </w:r>
    </w:p>
  </w:endnote>
  <w:endnote w:id="950">
    <w:p w14:paraId="60CE1E69" w14:textId="484A38E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Latvia</w:t>
      </w:r>
      <w:r w:rsidRPr="0086273C">
        <w:rPr>
          <w:w w:val="98"/>
        </w:rPr>
        <w:t>, ¶ 50, U.N. Doc. CRC/C/LVA/CO/3-5 (2016).</w:t>
      </w:r>
    </w:p>
  </w:endnote>
  <w:endnote w:id="951">
    <w:p w14:paraId="3C6D583B" w14:textId="4894BF4E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52">
    <w:p w14:paraId="28D0A982" w14:textId="0C016DE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53">
    <w:p w14:paraId="0AE5BCE7" w14:textId="0836E1F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Argentina</w:t>
      </w:r>
      <w:r w:rsidRPr="0086273C">
        <w:rPr>
          <w:w w:val="98"/>
        </w:rPr>
        <w:t>, ¶ 59, U.N. Doc. CRC/C/ARG/CO/3-4 (2010).</w:t>
      </w:r>
    </w:p>
  </w:endnote>
  <w:endnote w:id="954">
    <w:p w14:paraId="29B4FD89" w14:textId="515B272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64, U.N. Doc. CRC/C/CRI/CO/4 (2011).</w:t>
      </w:r>
    </w:p>
  </w:endnote>
  <w:endnote w:id="955">
    <w:p w14:paraId="2F72FA25" w14:textId="6AA74AC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¶¶ 40-41,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56">
    <w:p w14:paraId="14479692" w14:textId="591084B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¶¶ 40-41,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57">
    <w:p w14:paraId="3ADD9192" w14:textId="75D4159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rFonts w:eastAsia="Times New Roman"/>
          <w:i/>
          <w:w w:val="98"/>
        </w:rPr>
        <w:t>Colombia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43</w:t>
      </w:r>
      <w:r w:rsidRPr="0086273C">
        <w:rPr>
          <w:rFonts w:eastAsia="Times New Roman"/>
          <w:w w:val="98"/>
        </w:rPr>
        <w:t>, U.N. Doc. CRC/C/COL/CO/4-5 (2015).</w:t>
      </w:r>
    </w:p>
  </w:endnote>
  <w:endnote w:id="958">
    <w:p w14:paraId="72BDAC96" w14:textId="63B498C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>, ¶ 43, U.N. Doc. CRC/C/COL/CO/4-5 (2015).</w:t>
      </w:r>
    </w:p>
  </w:endnote>
  <w:endnote w:id="959">
    <w:p w14:paraId="47A548F0" w14:textId="12CF5DC0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60">
    <w:p w14:paraId="41A2240E" w14:textId="5B22926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Colombia</w:t>
      </w:r>
      <w:r w:rsidRPr="0086273C">
        <w:rPr>
          <w:w w:val="98"/>
        </w:rPr>
        <w:t>, ¶ 44, U.N. Doc. CRC/C/COL/CO/4-5 (2015).</w:t>
      </w:r>
    </w:p>
  </w:endnote>
  <w:endnote w:id="961">
    <w:p w14:paraId="06C815DF" w14:textId="5643EB9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32, U.N. Doc. CRC/C/SLE/CO/3-5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65, U.N. Doc. CRC/C/GBR/CO/5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47, U.N. Doc. CRC/C/WSM/CO/2-4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56, U.N. Doc. CRC/C/PER/CO/4-5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65, U.N. Doc. </w:t>
      </w:r>
      <w:r w:rsidRPr="0086273C">
        <w:rPr>
          <w:rFonts w:eastAsia="MS Mincho"/>
          <w:w w:val="98"/>
        </w:rPr>
        <w:t xml:space="preserve">CRC/C/HND/CO/4-5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50, U.N. Doc. CRC/C/MEX/CO/4-5 (2015); </w:t>
      </w:r>
      <w:r w:rsidRPr="0086273C">
        <w:rPr>
          <w:rFonts w:eastAsia="MS Mincho"/>
          <w:i/>
          <w:w w:val="98"/>
        </w:rPr>
        <w:t>United Arab Emirates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 xml:space="preserve">¶ 58, </w:t>
      </w:r>
      <w:r w:rsidRPr="0086273C">
        <w:rPr>
          <w:rFonts w:eastAsia="MS Mincho"/>
          <w:w w:val="98"/>
        </w:rPr>
        <w:t xml:space="preserve">U.N. Doc. </w:t>
      </w:r>
      <w:r w:rsidRPr="0086273C">
        <w:rPr>
          <w:w w:val="98"/>
        </w:rPr>
        <w:t>CRC/C/ARE/CO/2 (2015).</w:t>
      </w:r>
    </w:p>
  </w:endnote>
  <w:endnote w:id="962">
    <w:p w14:paraId="1937E10E" w14:textId="4BCC0AE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 xml:space="preserve">, ¶ 47, U.N. Doc. CRC/C/WSM/CO/2-4 (2016);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52,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50, U.N. Doc. CRC/C/MEX/CO/4-5 (2015).</w:t>
      </w:r>
    </w:p>
  </w:endnote>
  <w:endnote w:id="963">
    <w:p w14:paraId="431E3553" w14:textId="268087F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64, U.N. Doc. CRC/C/CRI/CO/4 (2011).</w:t>
      </w:r>
    </w:p>
  </w:endnote>
  <w:endnote w:id="964">
    <w:p w14:paraId="24CCD652" w14:textId="121762A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53, U.N. Doc. </w:t>
      </w:r>
      <w:r w:rsidRPr="0086273C">
        <w:rPr>
          <w:rFonts w:eastAsia="Times New Roman"/>
          <w:w w:val="98"/>
        </w:rPr>
        <w:t>CRC/C/NPL/CO/3-5 (2016).</w:t>
      </w:r>
    </w:p>
  </w:endnote>
  <w:endnote w:id="965">
    <w:p w14:paraId="48C5B581" w14:textId="706FEFB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Zambia</w:t>
      </w:r>
      <w:r w:rsidRPr="0086273C">
        <w:rPr>
          <w:w w:val="98"/>
        </w:rPr>
        <w:t>, ¶ 50, U.N. Doc. CRC/C/ZMB/CO/2-4 (2016).</w:t>
      </w:r>
    </w:p>
  </w:endnote>
  <w:endnote w:id="966">
    <w:p w14:paraId="687A8754" w14:textId="33B0C07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 xml:space="preserve">, ¶ 38, U.N. Doc. CRC/C/POL/CO/3-4 (2015);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63, U.N. Doc. CRC/C/CRI/CO/4 (2011).</w:t>
      </w:r>
    </w:p>
  </w:endnote>
  <w:endnote w:id="967">
    <w:p w14:paraId="617F069C" w14:textId="4E2F1C69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Observations: Peru</w:t>
      </w:r>
      <w:r w:rsidRPr="0086273C">
        <w:rPr>
          <w:w w:val="98"/>
        </w:rPr>
        <w:t xml:space="preserve">, ¶ 56, U.N. Doc. CRC/C/PER/CO/4-5 (2016);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50, U.N. Doc. CRC/C/KEN/CO/3-5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64, U.N. Doc. CRC/C/CRI/CO/4 (2011).</w:t>
      </w:r>
    </w:p>
  </w:endnote>
  <w:endnote w:id="968">
    <w:p w14:paraId="13A02BF1" w14:textId="6810EF4B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39, U.N. Doc. CRC/C/POL/CO/3-4 (2015).</w:t>
      </w:r>
    </w:p>
  </w:endnote>
  <w:endnote w:id="969">
    <w:p w14:paraId="397F94C6" w14:textId="0513880A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>, ¶ 39, U.N. Doc. CRC/C/POL/CO/3-4 (2015).</w:t>
      </w:r>
    </w:p>
  </w:endnote>
  <w:endnote w:id="970">
    <w:p w14:paraId="7F15B7FD" w14:textId="3FC94453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33, U.N. Doc. CRC/C/IND/CO/3-4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27, U.N. Doc. CRC/C/CHN/CO/3-4 (2013).</w:t>
      </w:r>
    </w:p>
  </w:endnote>
  <w:endnote w:id="971">
    <w:p w14:paraId="4D74F2BC" w14:textId="7A3706B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>, ¶ 18, U.N. Doc. CRC/C/ARM/CO/3-4 (2013).</w:t>
      </w:r>
    </w:p>
  </w:endnote>
  <w:endnote w:id="972">
    <w:p w14:paraId="06446FBB" w14:textId="1C9B1786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33, U.N. Doc. CRC/C/IND/CO/3-4 (2014); </w:t>
      </w:r>
      <w:r w:rsidRPr="0086273C">
        <w:rPr>
          <w:i/>
          <w:w w:val="98"/>
        </w:rPr>
        <w:t>India</w:t>
      </w:r>
      <w:r w:rsidRPr="0086273C">
        <w:rPr>
          <w:w w:val="98"/>
        </w:rPr>
        <w:t>, ¶ 33, U.N. Doc. CRC/C/15/Add.228 (2004).</w:t>
      </w:r>
    </w:p>
  </w:endnote>
  <w:endnote w:id="973">
    <w:p w14:paraId="0561ACC6" w14:textId="747C6F6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33, U.N. Doc. CRC/C/IND/CO/3-4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27, U.N. Doc. CRC/C/CHN/CO/3-4 (2013).</w:t>
      </w:r>
    </w:p>
  </w:endnote>
  <w:endnote w:id="974">
    <w:p w14:paraId="35C0650A" w14:textId="2303DB4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Armenia</w:t>
      </w:r>
      <w:r w:rsidRPr="0086273C">
        <w:rPr>
          <w:w w:val="98"/>
        </w:rPr>
        <w:t>, ¶ 19, U.N. Doc. CRC/C/ARM/CO/3-4 (2013).</w:t>
      </w:r>
    </w:p>
  </w:endnote>
  <w:endnote w:id="975">
    <w:p w14:paraId="7F081595" w14:textId="52E0D0C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33, U.N. Doc. CRC/C/IND/CO/3-4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28, U.N. Doc. CRC/C/CHN/CO/3-4 (2013).</w:t>
      </w:r>
    </w:p>
  </w:endnote>
  <w:endnote w:id="976">
    <w:p w14:paraId="41F861B9" w14:textId="797E61B5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34, U.N. Doc. CRC/C/IND/CO/3-4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28, U.N. Doc. CRC/C/CHN/CO/3-4 (2013).</w:t>
      </w:r>
    </w:p>
  </w:endnote>
  <w:endnote w:id="977">
    <w:p w14:paraId="2311FCEE" w14:textId="37DC141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>, ¶ 34, U.N. Doc. CRC/C/IND/CO/3-4 (2014).</w:t>
      </w:r>
    </w:p>
  </w:endnote>
  <w:endnote w:id="978">
    <w:p w14:paraId="765F42CC" w14:textId="3BBDD628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Poland</w:t>
      </w:r>
      <w:r w:rsidRPr="0086273C">
        <w:rPr>
          <w:w w:val="98"/>
        </w:rPr>
        <w:t xml:space="preserve">, ¶ 38, U.N. Doc. CRC/C/POL/CO/3-4 (2015);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>, ¶ 48, U.N. Doc. CRC/C/15/Add.156 (2001).</w:t>
      </w:r>
    </w:p>
  </w:endnote>
  <w:endnote w:id="979">
    <w:p w14:paraId="7606FA10" w14:textId="779E1A34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Poland</w:t>
      </w:r>
      <w:r w:rsidRPr="0086273C">
        <w:rPr>
          <w:w w:val="98"/>
        </w:rPr>
        <w:t xml:space="preserve">, ¶ 38, U.N. Doc. CRC/C/POL/CO/3-4 (2015);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>, ¶ 48, U.N. Doc. CRC/C/15/Add.156 (2001).</w:t>
      </w:r>
    </w:p>
  </w:endnote>
  <w:endnote w:id="980">
    <w:p w14:paraId="055B5B1C" w14:textId="4341C971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61, U.N. Doc. CRC/C/OPSC/ECU/CO/4 (2010).</w:t>
      </w:r>
    </w:p>
  </w:endnote>
  <w:endnote w:id="981">
    <w:p w14:paraId="76D42C54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82">
    <w:p w14:paraId="1CDFB638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 xml:space="preserve">, ¶ 46, U.N. Doc. CRC/C/WSM/CO/2-4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53, U.N. Doc. </w:t>
      </w:r>
      <w:r w:rsidRPr="0086273C">
        <w:rPr>
          <w:rFonts w:eastAsia="Times New Roman"/>
          <w:w w:val="98"/>
        </w:rPr>
        <w:t xml:space="preserve">CRC/C/NPL/CO/3-5 (2016); </w:t>
      </w:r>
      <w:r w:rsidRPr="0086273C">
        <w:rPr>
          <w:rFonts w:eastAsia="Times New Roman"/>
          <w:i/>
          <w:w w:val="98"/>
        </w:rPr>
        <w:t>Gabon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47</w:t>
      </w:r>
      <w:r w:rsidRPr="0086273C">
        <w:rPr>
          <w:rFonts w:eastAsia="Times New Roman"/>
          <w:w w:val="98"/>
        </w:rPr>
        <w:t xml:space="preserve">, U.N. Doc. </w:t>
      </w:r>
      <w:r w:rsidRPr="0086273C">
        <w:rPr>
          <w:w w:val="98"/>
        </w:rPr>
        <w:t xml:space="preserve">CRC/C/GAB/CO/2 (2016); </w:t>
      </w:r>
      <w:r w:rsidRPr="0086273C">
        <w:rPr>
          <w:i/>
          <w:w w:val="98"/>
        </w:rPr>
        <w:t>Senegal</w:t>
      </w:r>
      <w:r w:rsidRPr="0086273C">
        <w:rPr>
          <w:w w:val="98"/>
        </w:rPr>
        <w:t xml:space="preserve">, ¶ 53, U.N. Doc. CRC/C/SEN/CO/3-5 (2016);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51,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India</w:t>
      </w:r>
      <w:r w:rsidRPr="0086273C">
        <w:rPr>
          <w:w w:val="98"/>
        </w:rPr>
        <w:t>, ¶ 65, U.N. Doc. CRC/C/IND/CO/3-4 (2014).</w:t>
      </w:r>
    </w:p>
  </w:endnote>
  <w:endnote w:id="983">
    <w:p w14:paraId="4D5E53D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Benin</w:t>
      </w:r>
      <w:r w:rsidRPr="0086273C">
        <w:rPr>
          <w:w w:val="98"/>
        </w:rPr>
        <w:t xml:space="preserve">, ¶ 56, U.N. Doc. CRC/C/BEN/CO/3-5 (2016);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51, U.N. Doc. CRC/C/AGO/CO/2-4 (2010);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64, U.N. Doc. CRC/C/PAK/CO/3-4 (2009);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 xml:space="preserve">, ¶ 61,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 Symbol 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CRC/C/PHL/CO/</w:t>
      </w:r>
      <w:r w:rsidRPr="0086273C">
        <w:rPr>
          <w:w w:val="98"/>
        </w:rPr>
        <w:fldChar w:fldCharType="end"/>
      </w:r>
      <w:r w:rsidRPr="0086273C">
        <w:rPr>
          <w:w w:val="98"/>
        </w:rPr>
        <w:t>3-4 (2009).</w:t>
      </w:r>
    </w:p>
  </w:endnote>
  <w:endnote w:id="984">
    <w:p w14:paraId="36C4371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Latvia</w:t>
      </w:r>
      <w:r w:rsidRPr="0086273C">
        <w:rPr>
          <w:w w:val="98"/>
        </w:rPr>
        <w:t>, ¶ 50, U.N. Doc. CRC/C/LVA/CO/3-5 (2016).</w:t>
      </w:r>
    </w:p>
  </w:endnote>
  <w:endnote w:id="985">
    <w:p w14:paraId="2082B6E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>, ¶ 46, U.N. Doc. CRC/C/WSM/CO/2-4 (2016).</w:t>
      </w:r>
    </w:p>
  </w:endnote>
  <w:endnote w:id="986">
    <w:p w14:paraId="51AFFA03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Grenada</w:t>
      </w:r>
      <w:r w:rsidRPr="0086273C">
        <w:rPr>
          <w:w w:val="98"/>
        </w:rPr>
        <w:t>, ¶ 45, U.N. Doc. CRC/C/GRD/C/2 (2010).</w:t>
      </w:r>
    </w:p>
  </w:endnote>
  <w:endnote w:id="987">
    <w:p w14:paraId="6717181C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60, U.N. Doc. CRC/C/CHL/CO/4-5 (2015).</w:t>
      </w:r>
    </w:p>
  </w:endnote>
  <w:endnote w:id="988">
    <w:p w14:paraId="7C04CDE6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89">
    <w:p w14:paraId="5F5BE7B0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>, ¶ 65, U.N. Doc. CRC/C/IND/CO/3-4 (2014).</w:t>
      </w:r>
    </w:p>
  </w:endnote>
  <w:endnote w:id="990">
    <w:p w14:paraId="63D443F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31(c), U.N. Doc. CRC/C/SUR/CO/3-4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rFonts w:eastAsia="Times New Roman"/>
          <w:i/>
          <w:w w:val="98"/>
        </w:rPr>
        <w:t>Gabon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47</w:t>
      </w:r>
      <w:r w:rsidRPr="0086273C">
        <w:rPr>
          <w:rFonts w:eastAsia="Times New Roman"/>
          <w:w w:val="98"/>
        </w:rPr>
        <w:t xml:space="preserve">, U.N. Doc. </w:t>
      </w:r>
      <w:r w:rsidRPr="0086273C">
        <w:rPr>
          <w:w w:val="98"/>
        </w:rPr>
        <w:t xml:space="preserve">CRC/C/GAB/CO/2 (2016); </w:t>
      </w:r>
      <w:r w:rsidRPr="0086273C">
        <w:rPr>
          <w:i/>
          <w:w w:val="98"/>
        </w:rPr>
        <w:t>Bulgaria</w:t>
      </w:r>
      <w:r w:rsidRPr="0086273C">
        <w:rPr>
          <w:w w:val="98"/>
        </w:rPr>
        <w:t xml:space="preserve">, ¶ 45,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66, U.N. Doc. CRC/C/IND/CO/3-4 (2014); </w:t>
      </w:r>
      <w:r w:rsidRPr="0086273C">
        <w:rPr>
          <w:i/>
          <w:w w:val="98"/>
        </w:rPr>
        <w:t>Guinea</w:t>
      </w:r>
      <w:r w:rsidRPr="0086273C">
        <w:rPr>
          <w:w w:val="98"/>
        </w:rPr>
        <w:t xml:space="preserve">, ¶ 68, U.N. Doc. CRC/C/GIN/CO/2 (2013); </w:t>
      </w:r>
      <w:r w:rsidRPr="0086273C">
        <w:rPr>
          <w:i/>
          <w:w w:val="98"/>
        </w:rPr>
        <w:t>Guinea-Bissau</w:t>
      </w:r>
      <w:r w:rsidRPr="0086273C">
        <w:rPr>
          <w:w w:val="98"/>
        </w:rPr>
        <w:t xml:space="preserve">, ¶ 55, U.N. Doc. CRC/C/GNB/CO/2-4 (2013); </w:t>
      </w:r>
      <w:r w:rsidRPr="0086273C">
        <w:rPr>
          <w:i/>
          <w:w w:val="98"/>
        </w:rPr>
        <w:t>Greece</w:t>
      </w:r>
      <w:r w:rsidRPr="0086273C">
        <w:rPr>
          <w:w w:val="98"/>
        </w:rPr>
        <w:t xml:space="preserve">, ¶ 57, U.N. Doc. CRC/C/GRC/CO/2-3 (2012);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75, U.N. Doc. CRC/C/GTM/CO/3-4 (2010);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 xml:space="preserve">, ¶ 62,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 Symbol 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CRC/C/PHL/CO/</w:t>
      </w:r>
      <w:r w:rsidRPr="0086273C">
        <w:rPr>
          <w:w w:val="98"/>
        </w:rPr>
        <w:fldChar w:fldCharType="end"/>
      </w:r>
      <w:r w:rsidRPr="0086273C">
        <w:rPr>
          <w:w w:val="98"/>
        </w:rPr>
        <w:t xml:space="preserve">3-4 (2009); </w:t>
      </w:r>
      <w:r w:rsidRPr="0086273C">
        <w:rPr>
          <w:i/>
          <w:w w:val="98"/>
        </w:rPr>
        <w:t>Bhutan</w:t>
      </w:r>
      <w:r w:rsidRPr="0086273C">
        <w:rPr>
          <w:w w:val="98"/>
        </w:rPr>
        <w:t xml:space="preserve">, ¶ 66, U.N. Doc. CRC/C/BTN/CO/2 (2008);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44, U.N. Doc. CRC/C/15/Add.188 (2002);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>, ¶ 52, U.N. Doc. CRC/C/15/Add.167 (2001).</w:t>
      </w:r>
    </w:p>
  </w:endnote>
  <w:endnote w:id="991">
    <w:p w14:paraId="613F822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31(c), U.N. Doc. CRC/C/SUR/CO/3-4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>, ¶ 49, U.N. Doc. CRC/C/JAM/CO/3-4 (2015).</w:t>
      </w:r>
    </w:p>
  </w:endnote>
  <w:endnote w:id="992">
    <w:p w14:paraId="5C716AA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>, ¶ 52, U.N. Doc. CRC/C/PAK/CO/5 (2016).</w:t>
      </w:r>
    </w:p>
  </w:endnote>
  <w:endnote w:id="993">
    <w:p w14:paraId="0614BFD7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Andorra</w:t>
      </w:r>
      <w:r w:rsidRPr="0086273C">
        <w:rPr>
          <w:w w:val="98"/>
        </w:rPr>
        <w:t>, ¶ 42, U.N. Doc. CRC/C/AND/CO/2 (2012).</w:t>
      </w:r>
    </w:p>
  </w:endnote>
  <w:endnote w:id="994">
    <w:p w14:paraId="65105FA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Zambia</w:t>
      </w:r>
      <w:r w:rsidRPr="0086273C">
        <w:rPr>
          <w:w w:val="98"/>
        </w:rPr>
        <w:t xml:space="preserve">, ¶ 50, U.N. Doc. CRC/C/ZMB/CO/2-4 (2016); </w:t>
      </w:r>
      <w:r w:rsidRPr="0086273C">
        <w:rPr>
          <w:i/>
          <w:w w:val="98"/>
        </w:rPr>
        <w:t>Latvia</w:t>
      </w:r>
      <w:r w:rsidRPr="0086273C">
        <w:rPr>
          <w:w w:val="98"/>
        </w:rPr>
        <w:t xml:space="preserve">, ¶ 51, U.N. Doc. CRC/C/LVA/CO/3-5 (2016);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52,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>CRC/C/DOM/CO/3-5 (2015).</w:t>
      </w:r>
    </w:p>
  </w:endnote>
  <w:endnote w:id="995">
    <w:p w14:paraId="4032DE51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96">
    <w:p w14:paraId="7A878FE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>CRC/C/ZAF/CO/2 (2016).</w:t>
      </w:r>
    </w:p>
  </w:endnote>
  <w:endnote w:id="997">
    <w:p w14:paraId="3DA99AB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998">
    <w:p w14:paraId="2EA2397A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 xml:space="preserve">, ¶ 65, U.N. Doc. CRC/C/PAK/CO/3-4 (2009); </w:t>
      </w:r>
      <w:r w:rsidRPr="0086273C">
        <w:rPr>
          <w:i/>
          <w:w w:val="98"/>
        </w:rPr>
        <w:t>Georgia</w:t>
      </w:r>
      <w:r w:rsidRPr="0086273C">
        <w:rPr>
          <w:w w:val="98"/>
        </w:rPr>
        <w:t xml:space="preserve">, ¶ 48, U.N. Doc. CRC/C/GEO/CO/3 (2008);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54, U.N. Doc. CRC/C/UGA/CO/2 (2005);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 xml:space="preserve">, ¶ 49, U.N. Doc. CRC/C/15/Add.156 (2001);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 xml:space="preserve">, ¶ 52, U.N. Doc. CRC/C/15/Add.167 (2001); </w:t>
      </w:r>
      <w:r w:rsidRPr="0086273C">
        <w:rPr>
          <w:i/>
          <w:w w:val="98"/>
        </w:rPr>
        <w:t>Tajikistan</w:t>
      </w:r>
      <w:r w:rsidRPr="0086273C">
        <w:rPr>
          <w:w w:val="98"/>
        </w:rPr>
        <w:t>, ¶ 41, U.N. Doc. CRC/C/15/Add.136 (2000).</w:t>
      </w:r>
    </w:p>
  </w:endnote>
  <w:endnote w:id="999">
    <w:p w14:paraId="2083B79E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Palau</w:t>
      </w:r>
      <w:r w:rsidRPr="0086273C">
        <w:rPr>
          <w:w w:val="98"/>
        </w:rPr>
        <w:t xml:space="preserve">, ¶ 49, U.N. Doc. CRC/C/15/Add.149 (2001); </w:t>
      </w:r>
      <w:r w:rsidRPr="0086273C">
        <w:rPr>
          <w:i/>
          <w:w w:val="98"/>
        </w:rPr>
        <w:t>Georgia</w:t>
      </w:r>
      <w:r w:rsidRPr="0086273C">
        <w:rPr>
          <w:w w:val="98"/>
        </w:rPr>
        <w:t xml:space="preserve">, ¶ 47, U.N. Doc. CRC/C/15/Add.124 (2000); </w:t>
      </w:r>
      <w:r w:rsidRPr="0086273C">
        <w:rPr>
          <w:i/>
          <w:w w:val="98"/>
        </w:rPr>
        <w:t>Grenada</w:t>
      </w:r>
      <w:r w:rsidRPr="0086273C">
        <w:rPr>
          <w:w w:val="98"/>
        </w:rPr>
        <w:t xml:space="preserve">, ¶ 22, U.N. Doc. CRC/C/15/Add.121 (2000);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>, ¶ 38, U.N. Doc. CRC/C/15/Add.135 (2000).</w:t>
      </w:r>
    </w:p>
  </w:endnote>
  <w:endnote w:id="1000">
    <w:p w14:paraId="7827E802" w14:textId="77777777" w:rsidR="008C1FD6" w:rsidRPr="0086273C" w:rsidRDefault="008C1FD6" w:rsidP="00FA4311">
      <w:pPr>
        <w:pStyle w:val="EndnoteText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CRC/C/SVK/CO/3-5 (2016).</w:t>
      </w:r>
    </w:p>
  </w:endnote>
  <w:endnote w:id="1001">
    <w:p w14:paraId="2DFC9D19" w14:textId="77777777" w:rsidR="008C1FD6" w:rsidRPr="0086273C" w:rsidRDefault="008C1FD6" w:rsidP="009574B5">
      <w:pPr>
        <w:pStyle w:val="EndnoteText"/>
        <w:ind w:left="207" w:hanging="207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60, U.N. Doc. CRC/C/OPSC/ECU/CO/4 (2010).</w:t>
      </w:r>
    </w:p>
  </w:endnote>
  <w:endnote w:id="1002">
    <w:p w14:paraId="4F239209" w14:textId="77777777" w:rsidR="008C1FD6" w:rsidRPr="0086273C" w:rsidRDefault="008C1FD6" w:rsidP="009574B5">
      <w:pPr>
        <w:pStyle w:val="EndnoteText"/>
        <w:ind w:left="207" w:hanging="207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62, U.N. Doc. CRC/C/15/Add.259 (2005).</w:t>
      </w:r>
    </w:p>
  </w:endnote>
  <w:endnote w:id="1003">
    <w:p w14:paraId="22A647D3" w14:textId="77777777" w:rsidR="008C1FD6" w:rsidRPr="0086273C" w:rsidRDefault="008C1FD6" w:rsidP="009574B5">
      <w:pPr>
        <w:pStyle w:val="EndnoteText"/>
        <w:ind w:left="207" w:hanging="207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>, ¶ 60, U.N. Doc. CRC/C/ZWE/CO/2 (2016).</w:t>
      </w:r>
    </w:p>
  </w:endnote>
  <w:endnote w:id="1004">
    <w:p w14:paraId="601E3A59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 xml:space="preserve">, ¶ 47, U.N. Doc. CRC/C/WSM/CO/2-4 (2016); CRC Committee, </w:t>
      </w:r>
      <w:r w:rsidRPr="0086273C">
        <w:rPr>
          <w:i/>
          <w:w w:val="98"/>
        </w:rPr>
        <w:t>Concluding Observations: Zambia</w:t>
      </w:r>
      <w:r w:rsidRPr="0086273C">
        <w:rPr>
          <w:w w:val="98"/>
        </w:rPr>
        <w:t>, ¶ 50, U.N. Doc. CRC/C/ZMB/CO/2-4 (2016).</w:t>
      </w:r>
    </w:p>
  </w:endnote>
  <w:endnote w:id="1005">
    <w:p w14:paraId="02B15A3A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 xml:space="preserve">, ¶ 47, U.N. Doc. CRC/C/WSM/CO/2-4 (2016); CRC Committee, </w:t>
      </w:r>
      <w:r w:rsidRPr="0086273C">
        <w:rPr>
          <w:i/>
          <w:w w:val="98"/>
        </w:rPr>
        <w:t>Concluding Observations: Zambia</w:t>
      </w:r>
      <w:r w:rsidRPr="0086273C">
        <w:rPr>
          <w:w w:val="98"/>
        </w:rPr>
        <w:t>, ¶ 50, U.N. Doc. CRC/C/ZMB/CO/2-4 (2016).</w:t>
      </w:r>
    </w:p>
  </w:endnote>
  <w:endnote w:id="1006">
    <w:p w14:paraId="68DF1A24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Senegal</w:t>
      </w:r>
      <w:r w:rsidRPr="0086273C">
        <w:rPr>
          <w:w w:val="98"/>
        </w:rPr>
        <w:t>, ¶ 54, U.N. Doc. CRC/C/SEN/CO/3-5 (2016).</w:t>
      </w:r>
    </w:p>
  </w:endnote>
  <w:endnote w:id="1007">
    <w:p w14:paraId="51FAC453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55, U.N. Doc. CRC/C/PER/CO/4-5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57, U.N. Doc. CRC/C/IRL/CO/3-4 (2016).</w:t>
      </w:r>
    </w:p>
  </w:endnote>
  <w:endnote w:id="1008">
    <w:p w14:paraId="1C4A8E8E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63, U.N. Doc. CRC/C/CRI/CO/4 (2011).</w:t>
      </w:r>
    </w:p>
  </w:endnote>
  <w:endnote w:id="1009">
    <w:p w14:paraId="734B8E5D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60, U.N. Doc. CRC/C/OPSC/ECU/CO/4 (2010).</w:t>
      </w:r>
    </w:p>
  </w:endnote>
  <w:endnote w:id="1010">
    <w:p w14:paraId="34A16924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56, U.N. Doc. CRC/C/PER/CO/4-5 (2016);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64, U.N. Doc. CRC/C/CRI/CO/4 (2011).</w:t>
      </w:r>
    </w:p>
  </w:endnote>
  <w:endnote w:id="1011">
    <w:p w14:paraId="2F4B5E86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64, U.N. Doc. CRC/C/CRI/CO/4 (2011).</w:t>
      </w:r>
    </w:p>
  </w:endnote>
  <w:endnote w:id="1012">
    <w:p w14:paraId="7976095A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61, U.N. Doc. CRC/C/OPSC/ECU/CO/4 (2010).</w:t>
      </w:r>
    </w:p>
  </w:endnote>
  <w:endnote w:id="1013">
    <w:p w14:paraId="4051B742" w14:textId="3EA573D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Bulgaria</w:t>
      </w:r>
      <w:r w:rsidRPr="0086273C">
        <w:rPr>
          <w:w w:val="98"/>
        </w:rPr>
        <w:t xml:space="preserve">, ¶ 44,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i/>
          <w:w w:val="98"/>
          <w:lang w:val="en-GB"/>
        </w:rPr>
        <w:t>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48, </w:t>
      </w:r>
      <w:r w:rsidRPr="0086273C">
        <w:rPr>
          <w:w w:val="98"/>
          <w:lang w:val="en-GB"/>
        </w:rPr>
        <w:t xml:space="preserve">U.N. Doc. </w:t>
      </w:r>
      <w:r w:rsidRPr="0086273C">
        <w:rPr>
          <w:w w:val="98"/>
        </w:rPr>
        <w:t xml:space="preserve">CRC/C/HUN/CO/3-5 (2014); </w:t>
      </w:r>
      <w:r w:rsidRPr="0086273C">
        <w:rPr>
          <w:i/>
          <w:w w:val="98"/>
        </w:rPr>
        <w:t>Kazakhstan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46, U.N. Doc. CRC/C/KAZ/CO/4 (2015);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64, U.N. Doc. CRC/C/PAK/CO/3-4 (2009); </w:t>
      </w:r>
      <w:r w:rsidRPr="0086273C">
        <w:rPr>
          <w:i/>
          <w:w w:val="98"/>
        </w:rPr>
        <w:t>Georgia</w:t>
      </w:r>
      <w:r w:rsidRPr="0086273C">
        <w:rPr>
          <w:w w:val="98"/>
        </w:rPr>
        <w:t xml:space="preserve">, ¶ 47, U.N. Doc. CRC/C/GEO/CO/3 (2008);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 xml:space="preserve">, ¶ 43, U.N. Doc. CRC/C/15/Add.180 (2002);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>, ¶ 51, U.N. Doc. CRC/C/15/Add.167 (2001).</w:t>
      </w:r>
    </w:p>
  </w:endnote>
  <w:endnote w:id="1014">
    <w:p w14:paraId="19F038AB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Belarus</w:t>
      </w:r>
      <w:r w:rsidRPr="0086273C">
        <w:rPr>
          <w:w w:val="98"/>
        </w:rPr>
        <w:t xml:space="preserve">, ¶ 47, U.N. Doc. CRC/C/BGR/CO/2 (2008); </w:t>
      </w:r>
      <w:r w:rsidRPr="0086273C">
        <w:rPr>
          <w:i/>
          <w:w w:val="98"/>
        </w:rPr>
        <w:t>Greece</w:t>
      </w:r>
      <w:r w:rsidRPr="0086273C">
        <w:rPr>
          <w:w w:val="98"/>
        </w:rPr>
        <w:t xml:space="preserve">, ¶ 60, U.N. Doc. CRC/C/15/Add.170 (2007); </w:t>
      </w:r>
      <w:r w:rsidRPr="0086273C">
        <w:rPr>
          <w:i/>
          <w:w w:val="98"/>
        </w:rPr>
        <w:t>Albania</w:t>
      </w:r>
      <w:r w:rsidRPr="0086273C">
        <w:rPr>
          <w:w w:val="98"/>
        </w:rPr>
        <w:t xml:space="preserve">, ¶ 56, U.N. Doc. CRC/C/15/Add.249 (2005);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>, ¶ 36, U.N. Doc. CRC/C/15/Add.119 (2000);</w:t>
      </w:r>
    </w:p>
  </w:endnote>
  <w:endnote w:id="1015">
    <w:p w14:paraId="2FBABBDC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  <w:lang w:val="en-GB"/>
        </w:rPr>
        <w:t>Concluding Observations: Hungary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 xml:space="preserve">¶ 49, </w:t>
      </w:r>
      <w:r w:rsidRPr="0086273C">
        <w:rPr>
          <w:w w:val="98"/>
          <w:lang w:val="en-GB"/>
        </w:rPr>
        <w:t xml:space="preserve">U.N. Doc. </w:t>
      </w:r>
      <w:r w:rsidRPr="0086273C">
        <w:rPr>
          <w:w w:val="98"/>
        </w:rPr>
        <w:t xml:space="preserve">CRC/C/HUN/CO/3-5 (2014);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65, U.N. Doc. CRC/C/PAK/CO/3-4 (2009);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 xml:space="preserve">, ¶ 48, U.N. Doc. CRC/C/BGR/CO/2 (2008); </w:t>
      </w:r>
      <w:r w:rsidRPr="0086273C">
        <w:rPr>
          <w:i/>
          <w:w w:val="98"/>
        </w:rPr>
        <w:t>Greece</w:t>
      </w:r>
      <w:r w:rsidRPr="0086273C">
        <w:rPr>
          <w:w w:val="98"/>
        </w:rPr>
        <w:t>, ¶ 61, U.N. Doc. CRC/C/15/Add.170 (2007).</w:t>
      </w:r>
    </w:p>
  </w:endnote>
  <w:endnote w:id="1016">
    <w:p w14:paraId="29C5A231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Tajikistan</w:t>
      </w:r>
      <w:r w:rsidRPr="0086273C">
        <w:rPr>
          <w:w w:val="98"/>
        </w:rPr>
        <w:t>, ¶ 41, U.N. Doc. CRC/C/15/Add.136 (2000).</w:t>
      </w:r>
    </w:p>
  </w:endnote>
  <w:endnote w:id="1017">
    <w:p w14:paraId="415EB1CA" w14:textId="1ABF073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Gambia</w:t>
      </w:r>
      <w:r w:rsidRPr="0086273C">
        <w:rPr>
          <w:w w:val="98"/>
        </w:rPr>
        <w:t>, ¶ 61, U.N. Doc. CRC/C/GMB/CO/2-3 (2015).</w:t>
      </w:r>
    </w:p>
  </w:endnote>
  <w:endnote w:id="1018">
    <w:p w14:paraId="6BB7FF7E" w14:textId="215160A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Bulgaria</w:t>
      </w:r>
      <w:r w:rsidRPr="0086273C">
        <w:rPr>
          <w:w w:val="98"/>
        </w:rPr>
        <w:t xml:space="preserve">, ¶ 41, U.N. Doc. </w:t>
      </w:r>
      <w:r w:rsidRPr="0086273C">
        <w:rPr>
          <w:w w:val="98"/>
          <w:lang w:val="en-GB"/>
        </w:rPr>
        <w:t>CRC/C/BGR/CO/3-5 (2016).</w:t>
      </w:r>
    </w:p>
  </w:endnote>
  <w:endnote w:id="1019">
    <w:p w14:paraId="6F686F86" w14:textId="333A4B0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Oman</w:t>
      </w:r>
      <w:r w:rsidRPr="0086273C">
        <w:rPr>
          <w:w w:val="98"/>
        </w:rPr>
        <w:t>, ¶ 50, U.N. Doc. CRC/C/OMN/CO/3-4 (2016).</w:t>
      </w:r>
    </w:p>
  </w:endnote>
  <w:endnote w:id="1020">
    <w:p w14:paraId="7D62C8B4" w14:textId="089967F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28, U.N. Doc. CRC/C/SUR/CO/3-4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22, U.N. Doc. CRC/C/PAK/CO/5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48, U.N. Doc. CRC/C/HTI/CO/2-3 (2016); </w:t>
      </w:r>
      <w:r w:rsidRPr="0086273C">
        <w:rPr>
          <w:i/>
          <w:w w:val="98"/>
        </w:rPr>
        <w:t>Eritrea</w:t>
      </w:r>
      <w:r w:rsidRPr="0086273C">
        <w:rPr>
          <w:w w:val="98"/>
        </w:rPr>
        <w:t xml:space="preserve">, ¶ 55, U.N. Doc. CRC/C/ERI/CO/4 (2015); </w:t>
      </w:r>
      <w:r w:rsidRPr="0086273C">
        <w:rPr>
          <w:i/>
          <w:w w:val="98"/>
        </w:rPr>
        <w:t>Timor-Leste</w:t>
      </w:r>
      <w:r w:rsidRPr="0086273C">
        <w:rPr>
          <w:w w:val="98"/>
        </w:rPr>
        <w:t xml:space="preserve">, ¶ 46, U.N. Doc. CRC/C/TLS/CO/2-3 (2015);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49,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63, U.N. Doc. CRC/C/IND/CO/3-4 (2014);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49, U.N. Doc. CRC/C/AGO/CO/2-4 (2010);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52, U.N. Doc. CRC/C/BDI/CO/2 (2010);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58, U.N. Doc. CRC/C/ARG/CO/3-4 (2010);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49, U.N. Doc. CRC/C/AZE/CO/2 (2006);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51, U.N. Doc. CRC/C/BEN/CO/2 (2006);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56, U.N. Doc. CRC/C/15/Add.269 (2005); </w:t>
      </w:r>
      <w:r w:rsidRPr="0086273C">
        <w:rPr>
          <w:i/>
          <w:w w:val="98"/>
        </w:rPr>
        <w:t>Botswana</w:t>
      </w:r>
      <w:r w:rsidRPr="0086273C">
        <w:rPr>
          <w:w w:val="98"/>
        </w:rPr>
        <w:t>, ¶ 48, U.N. Doc. CRC/C/15/Add.242 (2004).</w:t>
      </w:r>
    </w:p>
  </w:endnote>
  <w:endnote w:id="1021">
    <w:p w14:paraId="67150C58" w14:textId="570763E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49, U.N. Doc. CRC/C/ZAF/CO/2 (2016);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49, U.N. Doc. CRC/C/KEN/CO/3-5 (2016); </w:t>
      </w:r>
      <w:r w:rsidRPr="0086273C">
        <w:rPr>
          <w:i/>
          <w:w w:val="98"/>
        </w:rPr>
        <w:t>Colombia</w:t>
      </w:r>
      <w:r w:rsidRPr="0086273C">
        <w:rPr>
          <w:w w:val="98"/>
        </w:rPr>
        <w:t xml:space="preserve">, ¶ 43, U.N. Doc. CRC/C/COL/CO/4-5 (2015); </w:t>
      </w:r>
      <w:r w:rsidRPr="0086273C">
        <w:rPr>
          <w:i/>
          <w:w w:val="98"/>
        </w:rPr>
        <w:t>Dominican Republic</w:t>
      </w:r>
      <w:r w:rsidRPr="0086273C">
        <w:rPr>
          <w:w w:val="98"/>
        </w:rPr>
        <w:t xml:space="preserve">, ¶ 51, U.N. Doc. CRC/C/DOM/CO/3-5 (2015);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49, U.N. Doc. </w:t>
      </w:r>
      <w:r w:rsidRPr="0086273C">
        <w:rPr>
          <w:bCs/>
          <w:w w:val="98"/>
        </w:rPr>
        <w:t xml:space="preserve">CRC/C/GHA/CO/3-5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49, U.N. Doc. CRC/C/MEX/CO/4-5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56, U.N. Doc. CRC/C/VEN/CO/3-5 (2014);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63, U.N. Doc. CRC/C/CRI/CO/4 (2011); </w:t>
      </w:r>
      <w:r w:rsidRPr="0086273C">
        <w:rPr>
          <w:i/>
          <w:w w:val="98"/>
        </w:rPr>
        <w:t>Grenada</w:t>
      </w:r>
      <w:r w:rsidRPr="0086273C">
        <w:rPr>
          <w:w w:val="98"/>
        </w:rPr>
        <w:t xml:space="preserve">, ¶ 22, U.N. Doc. CRC/C/15/Add.121 (2000);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1, U.N. Doc. CRC/C/15/Add.120 (2000).</w:t>
      </w:r>
    </w:p>
  </w:endnote>
  <w:endnote w:id="1022">
    <w:p w14:paraId="7C15E870" w14:textId="6F4AD8D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rFonts w:eastAsia="Times New Roman"/>
          <w:i/>
          <w:w w:val="98"/>
        </w:rPr>
        <w:t>Concluding Observations: Colombia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43</w:t>
      </w:r>
      <w:r w:rsidRPr="0086273C">
        <w:rPr>
          <w:rFonts w:eastAsia="Times New Roman"/>
          <w:w w:val="98"/>
        </w:rPr>
        <w:t xml:space="preserve">, U.N. Doc. CRC/C/COL/CO/4-5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49, U.N. Doc. CRC/C/MEX/CO/4-5 (2015);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>, ¶ 70, U.N. Doc. CRC/C/GTM/CO/3-4 (2010).</w:t>
      </w:r>
    </w:p>
  </w:endnote>
  <w:endnote w:id="1023">
    <w:p w14:paraId="5F3DC17B" w14:textId="6F36EC3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61,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 Symbol 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CRC/C/PHL/CO/</w:t>
      </w:r>
      <w:r w:rsidRPr="0086273C">
        <w:rPr>
          <w:w w:val="98"/>
        </w:rPr>
        <w:fldChar w:fldCharType="end"/>
      </w:r>
      <w:r w:rsidRPr="0086273C">
        <w:rPr>
          <w:w w:val="98"/>
        </w:rPr>
        <w:t>3-4 (2009);</w:t>
      </w:r>
    </w:p>
  </w:endnote>
  <w:endnote w:id="1024">
    <w:p w14:paraId="37C49AE6" w14:textId="11CE9E1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49,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>, ¶ 46, U.N. Doc. CRC/C/WSM/CO/2-4 (2016).</w:t>
      </w:r>
    </w:p>
  </w:endnote>
  <w:endnote w:id="1025">
    <w:p w14:paraId="3D38AC3C" w14:textId="29AC790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Ukraine</w:t>
      </w:r>
      <w:r w:rsidRPr="0086273C">
        <w:rPr>
          <w:w w:val="98"/>
        </w:rPr>
        <w:t xml:space="preserve">, ¶ 56, U.N. Doc. CRC/C/UKR/CO/3-4 (2011);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58, U.N. Doc. CRC/C/ARG/CO/3-4 (2010);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64, U.N. Doc. CRC/C/BFA/CO/3-4 (2010);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64, U.N. Doc. CRC/C/PAK/CO/3-4 (2009);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52, U.N. Doc. CRC/C/PER/CO/3 (2006);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>, ¶ 40, U.N. Doc. CRC/C/15/Add.154 (2001).</w:t>
      </w:r>
    </w:p>
  </w:endnote>
  <w:endnote w:id="1026">
    <w:p w14:paraId="1659E8D6" w14:textId="276152B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>, ¶ 57, U.N. Doc. CRC/C/VEN/CO/3-5 (2014).</w:t>
      </w:r>
    </w:p>
  </w:endnote>
  <w:endnote w:id="1027">
    <w:p w14:paraId="7C631A0D" w14:textId="707544D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>CRC/C/ZAF/CO/2 (2016).</w:t>
      </w:r>
    </w:p>
  </w:endnote>
  <w:endnote w:id="1028">
    <w:p w14:paraId="0FC4F94C" w14:textId="40DF696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 xml:space="preserve">CRC/C/ZAF/CO/2 (2016);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50, U.N. Doc. CRC/C/KEN/CO/3-5 (2016); </w:t>
      </w:r>
      <w:r w:rsidRPr="0086273C">
        <w:rPr>
          <w:rFonts w:eastAsia="Times New Roman"/>
          <w:i/>
          <w:w w:val="98"/>
        </w:rPr>
        <w:t>Colombia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44</w:t>
      </w:r>
      <w:r w:rsidRPr="0086273C">
        <w:rPr>
          <w:rFonts w:eastAsia="Times New Roman"/>
          <w:w w:val="98"/>
        </w:rPr>
        <w:t xml:space="preserve">, U.N. Doc. CRC/C/COL/CO/4-5 (2015);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52,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Eritrea</w:t>
      </w:r>
      <w:r w:rsidRPr="0086273C">
        <w:rPr>
          <w:w w:val="98"/>
        </w:rPr>
        <w:t xml:space="preserve">, ¶ 56, U.N. Doc. CRC/C/ERI/CO/4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50, U.N. Doc. CRC/C/MEX/CO/4-5 (2015);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>, ¶ 57, U.N. Doc. CRC/C/VEN/CO/3-5 (2014).</w:t>
      </w:r>
    </w:p>
  </w:endnote>
  <w:endnote w:id="1029">
    <w:p w14:paraId="7B1C9CCF" w14:textId="2E65336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Ghana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56, U.N. Doc. CRC/C/BEN/CO/2 (2006);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>, ¶ 41, U.N. Doc. CRC/C/15/Add.154 (2001).</w:t>
      </w:r>
    </w:p>
  </w:endnote>
  <w:endnote w:id="1030">
    <w:p w14:paraId="0AD18186" w14:textId="35F137A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rFonts w:eastAsia="Times New Roman"/>
          <w:i/>
          <w:w w:val="98"/>
        </w:rPr>
        <w:t>Concluding Observations: Colombia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44</w:t>
      </w:r>
      <w:r w:rsidRPr="0086273C">
        <w:rPr>
          <w:rFonts w:eastAsia="Times New Roman"/>
          <w:w w:val="98"/>
        </w:rPr>
        <w:t xml:space="preserve">, U.N. Doc. CRC/C/COL/CO/4-5 (2015);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52,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50, U.N. Doc. CRC/C/MEX/CO/4-5 (2015); </w:t>
      </w:r>
      <w:r w:rsidRPr="0086273C">
        <w:rPr>
          <w:i/>
          <w:w w:val="98"/>
        </w:rPr>
        <w:t>Timor-Leste</w:t>
      </w:r>
      <w:r w:rsidRPr="0086273C">
        <w:rPr>
          <w:w w:val="98"/>
        </w:rPr>
        <w:t xml:space="preserve">, ¶ 47, U.N. Doc. CRC/C/TLS/CO/2-3 (2015);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 xml:space="preserve">, ¶ 55, U.N. Doc. CRC/C/TZA/CO/3-5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57, U.N. Doc. CRC/C/VEN/CO/3-5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>, ¶ 63, U.N. Doc. CRC/C/CHN/CO/3-4 (2013).</w:t>
      </w:r>
    </w:p>
  </w:endnote>
  <w:endnote w:id="1031">
    <w:p w14:paraId="20D2AB9C" w14:textId="50A3B7A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Burkina Faso</w:t>
      </w:r>
      <w:r w:rsidRPr="0086273C">
        <w:rPr>
          <w:w w:val="98"/>
        </w:rPr>
        <w:t>, ¶ 65, U.N. Doc. CRC/C/BFA/CO/3-4 (2010).</w:t>
      </w:r>
    </w:p>
  </w:endnote>
  <w:endnote w:id="1032">
    <w:p w14:paraId="043EFC22" w14:textId="44992E65" w:rsidR="008C1FD6" w:rsidRPr="0086273C" w:rsidRDefault="008C1FD6" w:rsidP="00CE49D8">
      <w:pPr>
        <w:pStyle w:val="EndnoteText"/>
        <w:ind w:left="216" w:hanging="216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Timor-Leste</w:t>
      </w:r>
      <w:r w:rsidRPr="0086273C">
        <w:rPr>
          <w:w w:val="98"/>
        </w:rPr>
        <w:t xml:space="preserve">, ¶ 47, U.N. Doc. CRC/C/TLS/CO/2-3 (2015);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57, U.N. Doc. CRC/C/15/Add.269 (2005); </w:t>
      </w:r>
      <w:r w:rsidRPr="0086273C">
        <w:rPr>
          <w:i/>
          <w:w w:val="98"/>
        </w:rPr>
        <w:t>Botswana</w:t>
      </w:r>
      <w:r w:rsidRPr="0086273C">
        <w:rPr>
          <w:w w:val="98"/>
        </w:rPr>
        <w:t>, ¶ 49, U.N. Doc. CRC/C/15/Add.242 (2004).</w:t>
      </w:r>
    </w:p>
  </w:endnote>
  <w:endnote w:id="1033">
    <w:p w14:paraId="31674A6F" w14:textId="20E93A5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>, ¶ 55, U.N. Doc. CRC/C/TZA/CO/3-5 (2015).</w:t>
      </w:r>
    </w:p>
  </w:endnote>
  <w:endnote w:id="1034">
    <w:p w14:paraId="4D2262C1" w14:textId="3C5BFDC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Haiti</w:t>
      </w:r>
      <w:r w:rsidRPr="0086273C">
        <w:rPr>
          <w:w w:val="98"/>
        </w:rPr>
        <w:t>, ¶ 49, U.N. Doc. CRC/C/HTI/CO/2-3 (2016).</w:t>
      </w:r>
    </w:p>
  </w:endnote>
  <w:endnote w:id="1035">
    <w:p w14:paraId="3EE3C7C2" w14:textId="617E969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Venezuela</w:t>
      </w:r>
      <w:r w:rsidRPr="0086273C">
        <w:rPr>
          <w:w w:val="98"/>
        </w:rPr>
        <w:t xml:space="preserve">, ¶ 57, U.N. Doc. CRC/C/VEN/CO/3-5 (2014);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>, ¶ 59, U.N. Doc. CRC/C/ARG/CO/3-4 (2010).</w:t>
      </w:r>
    </w:p>
  </w:endnote>
  <w:endnote w:id="1036">
    <w:p w14:paraId="7A74D630" w14:textId="7AF2952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Venezuela</w:t>
      </w:r>
      <w:r w:rsidRPr="0086273C">
        <w:rPr>
          <w:w w:val="98"/>
        </w:rPr>
        <w:t xml:space="preserve">, ¶ 57, U.N. Doc. CRC/C/VEN/CO/3-5 (2014);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 xml:space="preserve">, ¶ 55, U.N. Doc. CRC/C/BFA/CO/3-4 (2010); </w:t>
      </w:r>
      <w:r w:rsidRPr="0086273C">
        <w:rPr>
          <w:i/>
          <w:w w:val="98"/>
        </w:rPr>
        <w:t>Burundi</w:t>
      </w:r>
      <w:r w:rsidRPr="0086273C">
        <w:rPr>
          <w:w w:val="98"/>
        </w:rPr>
        <w:t xml:space="preserve">, ¶ 53, U.N. Doc. CRC/C/BDI/CO/2 (2010); </w:t>
      </w:r>
      <w:r w:rsidRPr="0086273C">
        <w:rPr>
          <w:i/>
          <w:w w:val="98"/>
        </w:rPr>
        <w:t>Azerbaijan</w:t>
      </w:r>
      <w:r w:rsidRPr="0086273C">
        <w:rPr>
          <w:w w:val="98"/>
        </w:rPr>
        <w:t xml:space="preserve">, ¶ 49, U.N. Doc. CRC/C/AZE/CO/2 (2006);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56, U.N. Doc. CRC/C/BEN/CO/2 (2006);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57, U.N. Doc. CRC/C/15/Add.269 (2005); </w:t>
      </w:r>
      <w:r w:rsidRPr="0086273C">
        <w:rPr>
          <w:i/>
          <w:w w:val="98"/>
        </w:rPr>
        <w:t>Armenia</w:t>
      </w:r>
      <w:r w:rsidRPr="0086273C">
        <w:rPr>
          <w:w w:val="98"/>
        </w:rPr>
        <w:t xml:space="preserve">, ¶ 46, U.N. Doc. CRC/C/15/Add.225 (2004); </w:t>
      </w:r>
      <w:r w:rsidRPr="0086273C">
        <w:rPr>
          <w:i/>
          <w:w w:val="98"/>
        </w:rPr>
        <w:t>Belarus</w:t>
      </w:r>
      <w:r w:rsidRPr="0086273C">
        <w:rPr>
          <w:w w:val="98"/>
        </w:rPr>
        <w:t>, ¶ 41, U.N. Doc. CRC/C/15/Add.180 (2002).</w:t>
      </w:r>
    </w:p>
  </w:endnote>
  <w:endnote w:id="1037">
    <w:p w14:paraId="00CB9188" w14:textId="4D14869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31, U.N. Doc. CRC/C/SLE/CO/3-5 (2016); </w:t>
      </w:r>
      <w:r w:rsidRPr="0086273C">
        <w:rPr>
          <w:i/>
          <w:w w:val="98"/>
        </w:rPr>
        <w:t xml:space="preserve">Nauru, </w:t>
      </w:r>
      <w:r w:rsidRPr="0086273C">
        <w:rPr>
          <w:w w:val="98"/>
        </w:rPr>
        <w:t xml:space="preserve">¶ 46, U.N. Doc. CRC/C/NRU/CO/1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64, U.N. Doc. CRC/C/GBR/CO/5 (2016);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46, U.N. Doc. CRC/C/WSM/CO/2-4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53, U.N. Doc. </w:t>
      </w:r>
      <w:r w:rsidRPr="0086273C">
        <w:rPr>
          <w:rFonts w:eastAsia="Times New Roman"/>
          <w:w w:val="98"/>
        </w:rPr>
        <w:t xml:space="preserve">CRC/C/NPL/CO/3-5 (2016); </w:t>
      </w:r>
      <w:r w:rsidRPr="0086273C">
        <w:rPr>
          <w:rFonts w:eastAsia="Times New Roman"/>
          <w:i/>
          <w:w w:val="98"/>
        </w:rPr>
        <w:t>Gabon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47</w:t>
      </w:r>
      <w:r w:rsidRPr="0086273C">
        <w:rPr>
          <w:rFonts w:eastAsia="Times New Roman"/>
          <w:w w:val="98"/>
        </w:rPr>
        <w:t xml:space="preserve">, U.N. Doc. </w:t>
      </w:r>
      <w:r w:rsidRPr="0086273C">
        <w:rPr>
          <w:w w:val="98"/>
        </w:rPr>
        <w:t xml:space="preserve">CRC/C/GAB/CO/2 (2016); </w:t>
      </w:r>
      <w:r w:rsidRPr="0086273C">
        <w:rPr>
          <w:i/>
          <w:w w:val="98"/>
        </w:rPr>
        <w:t>Bulgaria</w:t>
      </w:r>
      <w:r w:rsidRPr="0086273C">
        <w:rPr>
          <w:w w:val="98"/>
        </w:rPr>
        <w:t xml:space="preserve">, ¶ 44,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Zambia</w:t>
      </w:r>
      <w:r w:rsidRPr="0086273C">
        <w:rPr>
          <w:w w:val="98"/>
        </w:rPr>
        <w:t xml:space="preserve">, ¶ 49, U.N. Doc. CRC/C/ZMB/CO/2-4 (2016); </w:t>
      </w:r>
      <w:r w:rsidRPr="0086273C">
        <w:rPr>
          <w:i/>
          <w:w w:val="98"/>
        </w:rPr>
        <w:t>Chile</w:t>
      </w:r>
      <w:r w:rsidRPr="0086273C">
        <w:rPr>
          <w:w w:val="98"/>
        </w:rPr>
        <w:t xml:space="preserve">, ¶ 60, U.N. Doc. CRC/C/CHL/CO/4-5 (2015);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51,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51,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 xml:space="preserve">CRC/C/DOM/CO/3-5 (2015); </w:t>
      </w:r>
      <w:r w:rsidRPr="0086273C">
        <w:rPr>
          <w:i/>
          <w:w w:val="98"/>
        </w:rPr>
        <w:t>Jamaica</w:t>
      </w:r>
      <w:r w:rsidRPr="0086273C">
        <w:rPr>
          <w:w w:val="98"/>
        </w:rPr>
        <w:t xml:space="preserve">, ¶ 48, U.N. Doc. CRC/C/JAM/CO/3-4 (2015); </w:t>
      </w:r>
      <w:r w:rsidRPr="0086273C">
        <w:rPr>
          <w:i/>
          <w:w w:val="98"/>
        </w:rPr>
        <w:t>Mauritius</w:t>
      </w:r>
      <w:r w:rsidRPr="0086273C">
        <w:rPr>
          <w:w w:val="98"/>
        </w:rPr>
        <w:t xml:space="preserve">, ¶ 53, U.N. Doc. CRC/C/MUS/CO/3-5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49, U.N. Doc. CRC/C/MEX/CO/4-5 (2015);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56, U.N. Doc. CRC/C/VEN/CO/3-5 (2014);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65, U.N. Doc. CRC/C/IND/CO/3-4 (2014); </w:t>
      </w:r>
      <w:r w:rsidRPr="0086273C">
        <w:rPr>
          <w:i/>
          <w:w w:val="98"/>
        </w:rPr>
        <w:t>Guyana</w:t>
      </w:r>
      <w:r w:rsidRPr="0086273C">
        <w:rPr>
          <w:w w:val="98"/>
        </w:rPr>
        <w:t xml:space="preserve">, ¶ 49, U.N. Doc. CRC/C/GUY/CO/2-4 (2013);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63, U.N. Doc. CRC/C/CRI/CO/4 (2011);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 xml:space="preserve">, ¶ 62, U.N. Doc. CRC/C/ARG/CO/3-4 (2010); </w:t>
      </w:r>
      <w:r w:rsidRPr="0086273C">
        <w:rPr>
          <w:i/>
          <w:w w:val="98"/>
        </w:rPr>
        <w:t>Guatemala</w:t>
      </w:r>
      <w:r w:rsidRPr="0086273C">
        <w:rPr>
          <w:w w:val="98"/>
        </w:rPr>
        <w:t xml:space="preserve">, ¶ 74, U.N. Doc. CRC/C/GTM/CO/3-4 (2010);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60, U.N. Doc. CRC/C/OPSC/ECU/CO/4 (2010); </w:t>
      </w:r>
      <w:r w:rsidRPr="0086273C">
        <w:rPr>
          <w:i/>
          <w:w w:val="98"/>
        </w:rPr>
        <w:t>Grenada</w:t>
      </w:r>
      <w:r w:rsidRPr="0086273C">
        <w:rPr>
          <w:w w:val="98"/>
        </w:rPr>
        <w:t xml:space="preserve">, ¶ 45, U.N. Doc. CRC/C/GRD/C/2 (2010); </w:t>
      </w:r>
      <w:r w:rsidRPr="0086273C">
        <w:rPr>
          <w:i/>
          <w:w w:val="98"/>
        </w:rPr>
        <w:t>Angola</w:t>
      </w:r>
      <w:r w:rsidRPr="0086273C">
        <w:rPr>
          <w:w w:val="98"/>
        </w:rPr>
        <w:t xml:space="preserve">, ¶ 51, U.N. Doc. CRC/C/AGO/CO/2-4 (2010);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 xml:space="preserve">, ¶ 55, U.N. Doc. CRC/C/BOL/CO/4 (2009);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55, U.N. Doc. CRC/C/BEN/CO/2 (2006); </w:t>
      </w:r>
      <w:r w:rsidRPr="0086273C">
        <w:rPr>
          <w:i/>
          <w:w w:val="98"/>
        </w:rPr>
        <w:t>Belize</w:t>
      </w:r>
      <w:r w:rsidRPr="0086273C">
        <w:rPr>
          <w:w w:val="98"/>
        </w:rPr>
        <w:t xml:space="preserve">, ¶ 54, U.N. Doc. CRC/C/15/Add.252 (2005); </w:t>
      </w:r>
      <w:r w:rsidRPr="0086273C">
        <w:rPr>
          <w:i/>
          <w:w w:val="98"/>
        </w:rPr>
        <w:t>Bangladesh</w:t>
      </w:r>
      <w:r w:rsidRPr="0086273C">
        <w:rPr>
          <w:w w:val="98"/>
        </w:rPr>
        <w:t xml:space="preserve">, ¶ 59, U.N. Doc. CRC/C/15/Add/221 (2003); </w:t>
      </w:r>
      <w:r w:rsidRPr="0086273C">
        <w:rPr>
          <w:i/>
          <w:w w:val="98"/>
        </w:rPr>
        <w:t>Argentina</w:t>
      </w:r>
      <w:r w:rsidRPr="0086273C">
        <w:rPr>
          <w:w w:val="98"/>
        </w:rPr>
        <w:t>, ¶ 50, U.N. Doc. CRC/C/15/Add.187 (2002).</w:t>
      </w:r>
    </w:p>
  </w:endnote>
  <w:endnote w:id="1038">
    <w:p w14:paraId="20B23B64" w14:textId="477F1A2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Timor-Leste</w:t>
      </w:r>
      <w:r w:rsidRPr="0086273C">
        <w:rPr>
          <w:w w:val="98"/>
        </w:rPr>
        <w:t xml:space="preserve">, ¶ 50, U.N. Doc. CRC/C/TLS/CO/2-3 (2015); </w:t>
      </w:r>
      <w:r w:rsidRPr="0086273C">
        <w:rPr>
          <w:i/>
          <w:w w:val="98"/>
        </w:rPr>
        <w:t>Uganda</w:t>
      </w:r>
      <w:r w:rsidRPr="0086273C">
        <w:rPr>
          <w:w w:val="98"/>
        </w:rPr>
        <w:t xml:space="preserve">, ¶ 53, U.N. Doc. CRC/C/UGA/CO/2 (2005); </w:t>
      </w:r>
      <w:r w:rsidRPr="0086273C">
        <w:rPr>
          <w:i/>
          <w:w w:val="98"/>
        </w:rPr>
        <w:t>Burkina Faso</w:t>
      </w:r>
      <w:r w:rsidRPr="0086273C">
        <w:rPr>
          <w:w w:val="98"/>
        </w:rPr>
        <w:t>, ¶ 40, U.N. Doc. CRC/C/15/Add.193 (2002).</w:t>
      </w:r>
    </w:p>
  </w:endnote>
  <w:endnote w:id="1039">
    <w:p w14:paraId="4E2BF380" w14:textId="5A20501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 xml:space="preserve">, ¶ 49, U.N. Doc. CRC/C/MEX/CO/4-5 (2015); </w:t>
      </w:r>
      <w:r w:rsidRPr="0086273C">
        <w:rPr>
          <w:i/>
          <w:w w:val="98"/>
        </w:rPr>
        <w:t>Observations: United Republic of Tanzania</w:t>
      </w:r>
      <w:r w:rsidRPr="0086273C">
        <w:rPr>
          <w:w w:val="98"/>
        </w:rPr>
        <w:t>, ¶ 58, U.N. Doc. CRC/C/TZA/CO/3-5 (2015).</w:t>
      </w:r>
    </w:p>
  </w:endnote>
  <w:endnote w:id="1040">
    <w:p w14:paraId="10738F8A" w14:textId="4A8F73A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 xml:space="preserve">, ¶ 64, U.N. Doc. </w:t>
      </w:r>
      <w:r w:rsidRPr="0086273C">
        <w:rPr>
          <w:rFonts w:eastAsia="MS Mincho"/>
          <w:w w:val="98"/>
        </w:rPr>
        <w:t>CRC/C/HND/CO/4-5 (2015).</w:t>
      </w:r>
    </w:p>
  </w:endnote>
  <w:endnote w:id="1041">
    <w:p w14:paraId="633F8A54" w14:textId="2225497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Grenada</w:t>
      </w:r>
      <w:r w:rsidRPr="0086273C">
        <w:rPr>
          <w:w w:val="98"/>
        </w:rPr>
        <w:t xml:space="preserve">, ¶ 45, U.N. Doc. CRC/C/GRD/C/2 (2010);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 xml:space="preserve">, ¶ 61, U.N. Doc. </w:t>
      </w:r>
      <w:r w:rsidRPr="0086273C">
        <w:rPr>
          <w:w w:val="98"/>
        </w:rPr>
        <w:fldChar w:fldCharType="begin"/>
      </w:r>
      <w:r w:rsidRPr="0086273C">
        <w:rPr>
          <w:w w:val="98"/>
        </w:rPr>
        <w:instrText xml:space="preserve"> FILLIN  Symbol  \* MERGEFORMAT </w:instrText>
      </w:r>
      <w:r w:rsidRPr="0086273C">
        <w:rPr>
          <w:w w:val="98"/>
        </w:rPr>
        <w:fldChar w:fldCharType="separate"/>
      </w:r>
      <w:r w:rsidRPr="0086273C">
        <w:rPr>
          <w:w w:val="98"/>
        </w:rPr>
        <w:t>CRC/C/PHL/CO/</w:t>
      </w:r>
      <w:r w:rsidRPr="0086273C">
        <w:rPr>
          <w:w w:val="98"/>
        </w:rPr>
        <w:fldChar w:fldCharType="end"/>
      </w:r>
      <w:r w:rsidRPr="0086273C">
        <w:rPr>
          <w:w w:val="98"/>
        </w:rPr>
        <w:t>3-4 (2009).</w:t>
      </w:r>
    </w:p>
  </w:endnote>
  <w:endnote w:id="1042">
    <w:p w14:paraId="7124B8F3" w14:textId="2258F862" w:rsidR="008C1FD6" w:rsidRPr="0086273C" w:rsidRDefault="008C1FD6" w:rsidP="00CE49D8">
      <w:pPr>
        <w:pStyle w:val="EndnoteText"/>
        <w:ind w:left="216" w:hanging="216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Timor-Leste</w:t>
      </w:r>
      <w:r w:rsidRPr="0086273C">
        <w:rPr>
          <w:w w:val="98"/>
        </w:rPr>
        <w:t>, ¶ 50, U.N. Doc. CRC/C/TLS/CO/2-3 (2015).</w:t>
      </w:r>
    </w:p>
  </w:endnote>
  <w:endnote w:id="1043">
    <w:p w14:paraId="3C137BA0" w14:textId="609FE67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Ecuador</w:t>
      </w:r>
      <w:r w:rsidRPr="0086273C">
        <w:rPr>
          <w:w w:val="98"/>
        </w:rPr>
        <w:t>, ¶ 60, U.N. Doc. CRC/C/OPSC/ECU/CO/4 (2010).</w:t>
      </w:r>
    </w:p>
  </w:endnote>
  <w:endnote w:id="1044">
    <w:p w14:paraId="350A0CEB" w14:textId="4FF4C5E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 xml:space="preserve">Concluding Observations: Holy See, </w:t>
      </w:r>
      <w:r w:rsidRPr="0086273C">
        <w:rPr>
          <w:w w:val="98"/>
        </w:rPr>
        <w:t xml:space="preserve">¶¶ 56-57, U.N. Doc. </w:t>
      </w:r>
      <w:r w:rsidRPr="0086273C">
        <w:rPr>
          <w:rFonts w:eastAsia="MS Mincho"/>
          <w:w w:val="98"/>
        </w:rPr>
        <w:t>CRC/C/VAT/CO/2 (2014).</w:t>
      </w:r>
    </w:p>
  </w:endnote>
  <w:endnote w:id="1045">
    <w:p w14:paraId="1DE6C544" w14:textId="3385581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40,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68, U.N. Doc. CRC/C/ZWE/CO/2 (2016); </w:t>
      </w:r>
      <w:r w:rsidRPr="0086273C">
        <w:rPr>
          <w:i/>
          <w:w w:val="98"/>
        </w:rPr>
        <w:t>South Africa</w:t>
      </w:r>
      <w:r w:rsidRPr="0086273C">
        <w:rPr>
          <w:w w:val="98"/>
        </w:rPr>
        <w:t xml:space="preserve">, ¶ 59,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(2016); </w:t>
      </w:r>
      <w:r w:rsidRPr="0086273C">
        <w:rPr>
          <w:i/>
          <w:w w:val="98"/>
        </w:rPr>
        <w:t>Zambia</w:t>
      </w:r>
      <w:r w:rsidRPr="0086273C">
        <w:rPr>
          <w:w w:val="98"/>
        </w:rPr>
        <w:t>, ¶ 53, U.N. Doc. CRC/C/ZMB/CO/2-4 (2016).</w:t>
      </w:r>
    </w:p>
  </w:endnote>
  <w:endnote w:id="1046">
    <w:p w14:paraId="5BE35CD2" w14:textId="2CD4833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Panama</w:t>
      </w:r>
      <w:r w:rsidRPr="0086273C">
        <w:rPr>
          <w:w w:val="98"/>
        </w:rPr>
        <w:t>, ¶ 56, U.N. Doc. CRC/C/PAN/CO/3-4 (2011).</w:t>
      </w:r>
    </w:p>
  </w:endnote>
  <w:endnote w:id="1047">
    <w:p w14:paraId="7F801E06" w14:textId="11EB0BE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34, U.N. Doc. </w:t>
      </w:r>
      <w:r w:rsidRPr="0086273C">
        <w:rPr>
          <w:rFonts w:eastAsia="Times New Roman"/>
          <w:w w:val="98"/>
        </w:rPr>
        <w:t xml:space="preserve">CRC/C/SLE/CO/3-5 (2016);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>, ¶ 62, U.N. Doc. CRC/C/TZA/CO/3-5 (2015).</w:t>
      </w:r>
    </w:p>
  </w:endnote>
  <w:endnote w:id="1048">
    <w:p w14:paraId="1B95803C" w14:textId="7088886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Guyana</w:t>
      </w:r>
      <w:r w:rsidRPr="0086273C">
        <w:rPr>
          <w:w w:val="98"/>
        </w:rPr>
        <w:t xml:space="preserve">, ¶ 49, U.N. Doc. CRC/C/GUY/CO/2-4 (2013); </w:t>
      </w:r>
      <w:r w:rsidRPr="0086273C">
        <w:rPr>
          <w:i/>
          <w:w w:val="98"/>
        </w:rPr>
        <w:t>Republic of Korea</w:t>
      </w:r>
      <w:r w:rsidRPr="0086273C">
        <w:rPr>
          <w:w w:val="98"/>
        </w:rPr>
        <w:t xml:space="preserve">, ¶ 10, U.N. Doc. CRC/C/KOR/CO/3-4 (2012); </w:t>
      </w:r>
      <w:r w:rsidRPr="0086273C">
        <w:rPr>
          <w:i/>
          <w:w w:val="98"/>
        </w:rPr>
        <w:t>Uruguay</w:t>
      </w:r>
      <w:r w:rsidRPr="0086273C">
        <w:rPr>
          <w:w w:val="98"/>
        </w:rPr>
        <w:t>, ¶ 51, U.N. Doc. CRC/C/URY/CO/2 (2007).</w:t>
      </w:r>
    </w:p>
  </w:endnote>
  <w:endnote w:id="1049">
    <w:p w14:paraId="624A57C1" w14:textId="1C02F15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>, ¶ 34, U.N. Doc. CRC/C/SUR/CO/3-4 (2016).</w:t>
      </w:r>
    </w:p>
  </w:endnote>
  <w:endnote w:id="1050">
    <w:p w14:paraId="3AD2A322" w14:textId="4A5C4D5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United Republic of Tanzania</w:t>
      </w:r>
      <w:r w:rsidRPr="0086273C">
        <w:rPr>
          <w:w w:val="98"/>
        </w:rPr>
        <w:t>, ¶ 62, U.N. Doc. CRC/C/TZA/CO/3-5 (2015).</w:t>
      </w:r>
    </w:p>
  </w:endnote>
  <w:endnote w:id="1051">
    <w:p w14:paraId="58DF7238" w14:textId="65BEDDD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31, U.N. Doc. CRC/C/SLE/CO/3-5 (2016); </w:t>
      </w:r>
      <w:r w:rsidRPr="0086273C">
        <w:rPr>
          <w:i/>
          <w:w w:val="98"/>
        </w:rPr>
        <w:t>Samoa</w:t>
      </w:r>
      <w:r w:rsidRPr="0086273C">
        <w:rPr>
          <w:w w:val="98"/>
        </w:rPr>
        <w:t xml:space="preserve">, ¶ 46, U.N. Doc. CRC/C/WSM/CO/2-4 (2016); </w:t>
      </w:r>
      <w:r w:rsidRPr="0086273C">
        <w:rPr>
          <w:i/>
          <w:w w:val="98"/>
        </w:rPr>
        <w:t>Guyana</w:t>
      </w:r>
      <w:r w:rsidRPr="0086273C">
        <w:rPr>
          <w:w w:val="98"/>
        </w:rPr>
        <w:t>, ¶ 49, U.N. Doc. CRC/C/GUY/CO/2-4 (2013).</w:t>
      </w:r>
    </w:p>
  </w:endnote>
  <w:endnote w:id="1052">
    <w:p w14:paraId="19C105C8" w14:textId="43925EC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49, U.N. Doc. CRC/C/KEN/CO/3-5 (2016).</w:t>
      </w:r>
    </w:p>
  </w:endnote>
  <w:endnote w:id="1053">
    <w:p w14:paraId="1EF9C8F4" w14:textId="23BEDC7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64, U.N. Doc. CRC/C/CRI/CO/4 (2011).</w:t>
      </w:r>
    </w:p>
  </w:endnote>
  <w:endnote w:id="1054">
    <w:p w14:paraId="2D8592F6" w14:textId="77C0683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>, ¶ 65, U.N. Doc. CRC/C/PAK/CO/3-4 (2009).</w:t>
      </w:r>
    </w:p>
  </w:endnote>
  <w:endnote w:id="1055">
    <w:p w14:paraId="162C96A7" w14:textId="6B325AD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41, U.N. Doc.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CRC/C/SVK/CO/3-5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57, U.N. Doc. CRC/C/MDV/CO/4-5 (2016); </w:t>
      </w:r>
      <w:r w:rsidRPr="0086273C">
        <w:rPr>
          <w:i/>
          <w:w w:val="98"/>
        </w:rPr>
        <w:t>Brunei Darussalam</w:t>
      </w:r>
      <w:r w:rsidRPr="0086273C">
        <w:rPr>
          <w:w w:val="98"/>
        </w:rPr>
        <w:t xml:space="preserve">, ¶ 53, U.N. Doc. CRC/C/BRN/CO/2-3 (2016);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Guyana</w:t>
      </w:r>
      <w:r w:rsidRPr="0086273C">
        <w:rPr>
          <w:w w:val="98"/>
        </w:rPr>
        <w:t xml:space="preserve">, ¶ 50, U.N. Doc. CRC/C/GUY/CO/2-4 (2013);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64, U.N. Doc. CRC/C/CRI/CO/4 (2011).</w:t>
      </w:r>
    </w:p>
  </w:endnote>
  <w:endnote w:id="1056">
    <w:p w14:paraId="62394A24" w14:textId="2AA04F2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50, U.N. Doc. CRC/C/KEN/CO/3-5 (2016); </w:t>
      </w:r>
      <w:r w:rsidRPr="0086273C">
        <w:rPr>
          <w:i/>
          <w:w w:val="98"/>
        </w:rPr>
        <w:t>Suriname</w:t>
      </w:r>
      <w:r w:rsidRPr="0086273C">
        <w:rPr>
          <w:w w:val="98"/>
        </w:rPr>
        <w:t>, ¶ 31(c), U.N. Doc. CRC/C/SUR/CO/3-4 (2016).</w:t>
      </w:r>
    </w:p>
  </w:endnote>
  <w:endnote w:id="1057">
    <w:p w14:paraId="0B85B695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>, ¶ 31(c), U.N. Doc. CRC/C/SUR/CO/3-4 (2016);</w:t>
      </w:r>
    </w:p>
  </w:endnote>
  <w:endnote w:id="1058">
    <w:p w14:paraId="12B85A89" w14:textId="1B18F773" w:rsidR="008C1FD6" w:rsidRPr="0086273C" w:rsidRDefault="008C1FD6" w:rsidP="00CE49D8">
      <w:pPr>
        <w:pStyle w:val="EndnoteText"/>
        <w:ind w:left="216" w:hanging="216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Oman</w:t>
      </w:r>
      <w:r w:rsidRPr="0086273C">
        <w:rPr>
          <w:w w:val="98"/>
        </w:rPr>
        <w:t xml:space="preserve">, ¶ 51, U.N. Doc. CRC/C/OMN/CO/3-4 (2016); </w:t>
      </w:r>
      <w:r w:rsidRPr="0086273C">
        <w:rPr>
          <w:i/>
          <w:w w:val="98"/>
        </w:rPr>
        <w:t>Timor-Leste</w:t>
      </w:r>
      <w:r w:rsidRPr="0086273C">
        <w:rPr>
          <w:w w:val="98"/>
        </w:rPr>
        <w:t>, ¶ 51, U.N. Doc. CRC/C/TLS/CO/2-3 (2015).</w:t>
      </w:r>
    </w:p>
  </w:endnote>
  <w:endnote w:id="1059">
    <w:p w14:paraId="18106852" w14:textId="6B08A46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60,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(2016).</w:t>
      </w:r>
    </w:p>
  </w:endnote>
  <w:endnote w:id="1060">
    <w:p w14:paraId="6B5753A4" w14:textId="3DD1B0E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35, U.N. Doc. CRC/C/SUR/CO/3-4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35, U.N. Doc. </w:t>
      </w:r>
      <w:r w:rsidRPr="0086273C">
        <w:rPr>
          <w:rFonts w:eastAsia="Times New Roman"/>
          <w:w w:val="98"/>
        </w:rPr>
        <w:t xml:space="preserve">CRC/C/SLE/CO/3-5 (2016); </w:t>
      </w:r>
      <w:r w:rsidRPr="0086273C">
        <w:rPr>
          <w:i/>
          <w:w w:val="98"/>
        </w:rPr>
        <w:t>United Republic of Tanzania</w:t>
      </w:r>
      <w:r w:rsidRPr="0086273C">
        <w:rPr>
          <w:w w:val="98"/>
        </w:rPr>
        <w:t>, ¶ 63, U.N. Doc. CRC/C/TZA/CO/3-5 (2015).</w:t>
      </w:r>
    </w:p>
  </w:endnote>
  <w:endnote w:id="1061">
    <w:p w14:paraId="532468DA" w14:textId="592EC0AB" w:rsidR="008C1FD6" w:rsidRPr="0086273C" w:rsidRDefault="008C1FD6" w:rsidP="00CE49D8">
      <w:pPr>
        <w:pStyle w:val="EndnoteText"/>
        <w:ind w:left="216" w:hanging="216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60,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(2016); </w:t>
      </w:r>
      <w:r w:rsidRPr="0086273C">
        <w:rPr>
          <w:i/>
          <w:w w:val="98"/>
        </w:rPr>
        <w:t>Zambia</w:t>
      </w:r>
      <w:r w:rsidRPr="0086273C">
        <w:rPr>
          <w:w w:val="98"/>
        </w:rPr>
        <w:t xml:space="preserve">, ¶ 54, U.N. Doc. CRC/C/ZMB/CO/2-4 (2016); </w:t>
      </w:r>
      <w:r w:rsidRPr="0086273C">
        <w:rPr>
          <w:i/>
          <w:w w:val="98"/>
        </w:rPr>
        <w:t>Guyana</w:t>
      </w:r>
      <w:r w:rsidRPr="0086273C">
        <w:rPr>
          <w:w w:val="98"/>
        </w:rPr>
        <w:t>, ¶ 50, U.N. Doc. CRC/C/GUY/CO/2-4 (2013).</w:t>
      </w:r>
    </w:p>
  </w:endnote>
  <w:endnote w:id="1062">
    <w:p w14:paraId="651E6EA8" w14:textId="4DCD692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31(b), U.N. Doc. CRC/C/SUR/CO/3-4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32, U.N. Doc. CRC/C/SLE/CO/3-5 (2016); </w:t>
      </w:r>
      <w:r w:rsidRPr="0086273C">
        <w:rPr>
          <w:i/>
          <w:w w:val="98"/>
        </w:rPr>
        <w:t>Saudi Arabia</w:t>
      </w:r>
      <w:r w:rsidRPr="0086273C">
        <w:rPr>
          <w:w w:val="98"/>
        </w:rPr>
        <w:t xml:space="preserve">, ¶ 35, U.N. Doc. CRC/C/SAU/CO/3-4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65, U.N. Doc. CRC/C/GBR/CO/5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54, U.N. Doc. </w:t>
      </w:r>
      <w:r w:rsidRPr="0086273C">
        <w:rPr>
          <w:rFonts w:eastAsia="Times New Roman"/>
          <w:w w:val="98"/>
        </w:rPr>
        <w:t xml:space="preserve">CRC/C/NPL/CO/3-5 (2016); </w:t>
      </w:r>
      <w:r w:rsidRPr="0086273C">
        <w:rPr>
          <w:rFonts w:eastAsia="Times New Roman"/>
          <w:i/>
          <w:w w:val="98"/>
        </w:rPr>
        <w:t>Gabon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47</w:t>
      </w:r>
      <w:r w:rsidRPr="0086273C">
        <w:rPr>
          <w:rFonts w:eastAsia="Times New Roman"/>
          <w:w w:val="98"/>
        </w:rPr>
        <w:t xml:space="preserve">, U.N. Doc. </w:t>
      </w:r>
      <w:r w:rsidRPr="0086273C">
        <w:rPr>
          <w:w w:val="98"/>
        </w:rPr>
        <w:t xml:space="preserve">CRC/C/GAB/CO/2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60, U.N. Doc. CRC/C/ZWE/CO/2 (2016); </w:t>
      </w:r>
      <w:r w:rsidRPr="0086273C">
        <w:rPr>
          <w:i/>
          <w:w w:val="98"/>
        </w:rPr>
        <w:t>Honduras</w:t>
      </w:r>
      <w:r w:rsidRPr="0086273C">
        <w:rPr>
          <w:w w:val="98"/>
        </w:rPr>
        <w:t xml:space="preserve">, ¶ 65, U.N. Doc. </w:t>
      </w:r>
      <w:r w:rsidRPr="0086273C">
        <w:rPr>
          <w:rFonts w:eastAsia="MS Mincho"/>
          <w:w w:val="98"/>
        </w:rPr>
        <w:t xml:space="preserve">CRC/C/HND/CO/4-5 (2015); </w:t>
      </w:r>
      <w:r w:rsidRPr="0086273C">
        <w:rPr>
          <w:rFonts w:eastAsia="MS Mincho"/>
          <w:i/>
          <w:w w:val="98"/>
        </w:rPr>
        <w:t>Uruguay</w:t>
      </w:r>
      <w:r w:rsidRPr="0086273C">
        <w:rPr>
          <w:rFonts w:eastAsia="MS Mincho"/>
          <w:w w:val="98"/>
        </w:rPr>
        <w:t xml:space="preserve">, </w:t>
      </w:r>
      <w:r w:rsidRPr="0086273C">
        <w:rPr>
          <w:w w:val="98"/>
        </w:rPr>
        <w:t xml:space="preserve">¶ 50, </w:t>
      </w:r>
      <w:r w:rsidRPr="0086273C">
        <w:rPr>
          <w:rFonts w:eastAsia="MS Mincho"/>
          <w:w w:val="98"/>
        </w:rPr>
        <w:t xml:space="preserve">U.N. Doc. </w:t>
      </w:r>
      <w:r w:rsidRPr="0086273C">
        <w:rPr>
          <w:w w:val="98"/>
        </w:rPr>
        <w:t xml:space="preserve">CRC/C/URY/CO/3-5 (2015);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>CRC/C/GHA/CO/3-5 (2015);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Concluding Observations: India</w:t>
      </w:r>
      <w:r w:rsidRPr="0086273C">
        <w:rPr>
          <w:w w:val="98"/>
        </w:rPr>
        <w:t xml:space="preserve">, ¶ 66, U.N. Doc. CRC/C/IND/CO/3-4 (2014);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70, U.N. Doc. CRC/C/CHN/CO/3-4 (2013); </w:t>
      </w:r>
      <w:r w:rsidRPr="0086273C">
        <w:rPr>
          <w:i/>
          <w:w w:val="98"/>
        </w:rPr>
        <w:t>Republic of Korea</w:t>
      </w:r>
      <w:r w:rsidRPr="0086273C">
        <w:rPr>
          <w:w w:val="98"/>
        </w:rPr>
        <w:t xml:space="preserve">, ¶ 59, U.N. Doc. CRC/C/KOR/CO/3-4 (2012);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 xml:space="preserve">, ¶ 64, U.N. Doc. CRC/C/CRI/CO/4 (2011); </w:t>
      </w:r>
      <w:r w:rsidRPr="0086273C">
        <w:rPr>
          <w:i/>
          <w:w w:val="98"/>
        </w:rPr>
        <w:t>Ecuador</w:t>
      </w:r>
      <w:r w:rsidRPr="0086273C">
        <w:rPr>
          <w:w w:val="98"/>
        </w:rPr>
        <w:t xml:space="preserve">, ¶ 61, U.N. Doc. CRC/C/OPSC/ECU/CO/4 (2010);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 xml:space="preserve">, ¶ 56, U.N. Doc. CRC/C/BOL/CO/4 (2009);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61, U.N. Doc. CRC/C/GBR/CO/4 (2008); </w:t>
      </w:r>
      <w:r w:rsidRPr="0086273C">
        <w:rPr>
          <w:i/>
          <w:w w:val="98"/>
        </w:rPr>
        <w:t>United Arab Emirates</w:t>
      </w:r>
      <w:r w:rsidRPr="0086273C">
        <w:rPr>
          <w:w w:val="98"/>
        </w:rPr>
        <w:t xml:space="preserve">, ¶ 37, U.N. Doc. CRC/C/15/Add.183 (2002); </w:t>
      </w:r>
      <w:r w:rsidRPr="0086273C">
        <w:rPr>
          <w:i/>
          <w:w w:val="98"/>
        </w:rPr>
        <w:t>Gambia</w:t>
      </w:r>
      <w:r w:rsidRPr="0086273C">
        <w:rPr>
          <w:w w:val="98"/>
        </w:rPr>
        <w:t>, ¶ 45, U.N. Doc. CRC/C/15/Add.165 (2001).</w:t>
      </w:r>
    </w:p>
  </w:endnote>
  <w:endnote w:id="1063">
    <w:p w14:paraId="3C5C71F9" w14:textId="5CC4E3D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Algeria</w:t>
      </w:r>
      <w:r w:rsidRPr="0086273C">
        <w:rPr>
          <w:w w:val="98"/>
        </w:rPr>
        <w:t xml:space="preserve">, ¶ 60, U.N. Doc. CRC/C/DZA/CO/3-4 (2012);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53, U.N. Doc. CRC/C/PRY/CO/3 (2010); </w:t>
      </w:r>
      <w:r w:rsidRPr="0086273C">
        <w:rPr>
          <w:i/>
          <w:w w:val="98"/>
        </w:rPr>
        <w:t>Ethiopia</w:t>
      </w:r>
      <w:r w:rsidRPr="0086273C">
        <w:rPr>
          <w:w w:val="98"/>
        </w:rPr>
        <w:t xml:space="preserve">, ¶ 60, U.N. Doc. CRC/C/ETH/CO/4-5 (2015);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 xml:space="preserve">, ¶ 56, U.N. Doc. CRC/C/BOL/CO/4 (2009); </w:t>
      </w:r>
      <w:r w:rsidRPr="0086273C">
        <w:rPr>
          <w:i/>
          <w:w w:val="98"/>
        </w:rPr>
        <w:t>Angola</w:t>
      </w:r>
      <w:r w:rsidRPr="0086273C">
        <w:rPr>
          <w:w w:val="98"/>
        </w:rPr>
        <w:t>, ¶ 45, U.N. Doc. CRC/C/15/Add.246 (2004).</w:t>
      </w:r>
    </w:p>
  </w:endnote>
  <w:endnote w:id="1064">
    <w:p w14:paraId="22525F83" w14:textId="22232D9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31(b), U.N. Doc. CRC/C/SUR/CO/3-4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32, U.N. Doc. CRC/C/SLE/CO/3-5 (2016); </w:t>
      </w:r>
      <w:r w:rsidRPr="0086273C">
        <w:rPr>
          <w:i/>
          <w:w w:val="98"/>
        </w:rPr>
        <w:t>Saudi Arabia</w:t>
      </w:r>
      <w:r w:rsidRPr="0086273C">
        <w:rPr>
          <w:w w:val="98"/>
        </w:rPr>
        <w:t xml:space="preserve">, ¶ 35, U.N. Doc. CRC/C/SAU/CO/3-4 (2016); </w:t>
      </w:r>
      <w:r w:rsidRPr="0086273C">
        <w:rPr>
          <w:i/>
          <w:w w:val="98"/>
        </w:rPr>
        <w:t>Pakistan</w:t>
      </w:r>
      <w:r w:rsidRPr="0086273C">
        <w:rPr>
          <w:w w:val="98"/>
        </w:rPr>
        <w:t xml:space="preserve">, ¶ 52, U.N. Doc. CRC/C/PAK/CO/5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54, U.N. Doc. </w:t>
      </w:r>
      <w:r w:rsidRPr="0086273C">
        <w:rPr>
          <w:rFonts w:eastAsia="Times New Roman"/>
          <w:w w:val="98"/>
        </w:rPr>
        <w:t xml:space="preserve">CRC/C/NPL/CO/3-5 (2016); </w:t>
      </w:r>
      <w:r w:rsidRPr="0086273C">
        <w:rPr>
          <w:rFonts w:eastAsia="Times New Roman"/>
          <w:i/>
          <w:w w:val="98"/>
        </w:rPr>
        <w:t>Gabon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47</w:t>
      </w:r>
      <w:r w:rsidRPr="0086273C">
        <w:rPr>
          <w:rFonts w:eastAsia="Times New Roman"/>
          <w:w w:val="98"/>
        </w:rPr>
        <w:t xml:space="preserve">, U.N. Doc. </w:t>
      </w:r>
      <w:r w:rsidRPr="0086273C">
        <w:rPr>
          <w:w w:val="98"/>
        </w:rPr>
        <w:t xml:space="preserve">CRC/C/GAB/CO/2 (2016); </w:t>
      </w:r>
      <w:r w:rsidRPr="0086273C">
        <w:rPr>
          <w:i/>
          <w:w w:val="98"/>
        </w:rPr>
        <w:t>Bulgaria</w:t>
      </w:r>
      <w:r w:rsidRPr="0086273C">
        <w:rPr>
          <w:w w:val="98"/>
        </w:rPr>
        <w:t xml:space="preserve">, ¶ 45,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i/>
          <w:w w:val="98"/>
        </w:rPr>
        <w:t>Zimbabwe</w:t>
      </w:r>
      <w:r w:rsidRPr="0086273C">
        <w:rPr>
          <w:w w:val="98"/>
        </w:rPr>
        <w:t xml:space="preserve">, ¶ 61, U.N. Doc. CRC/C/ZWE/CO/2 (2016); </w:t>
      </w:r>
      <w:r w:rsidRPr="0086273C">
        <w:rPr>
          <w:i/>
          <w:w w:val="98"/>
        </w:rPr>
        <w:t>Ghana</w:t>
      </w:r>
      <w:r w:rsidRPr="0086273C">
        <w:rPr>
          <w:w w:val="98"/>
        </w:rPr>
        <w:t xml:space="preserve">, ¶ 52, U.N. Doc. </w:t>
      </w:r>
      <w:r w:rsidRPr="0086273C">
        <w:rPr>
          <w:rFonts w:eastAsia="Times New Roman"/>
          <w:bCs/>
          <w:w w:val="98"/>
        </w:rPr>
        <w:t xml:space="preserve">CRC/C/GHA/CO/3-5 (2015);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66, U.N. Doc. CRC/C/IND/CO/3-4 (2014); </w:t>
      </w:r>
      <w:r w:rsidRPr="0086273C">
        <w:rPr>
          <w:i/>
          <w:w w:val="98"/>
        </w:rPr>
        <w:t>Guyana</w:t>
      </w:r>
      <w:r w:rsidRPr="0086273C">
        <w:rPr>
          <w:w w:val="98"/>
        </w:rPr>
        <w:t xml:space="preserve">, ¶ 50, U.N. Doc. CRC/C/GUY/CO/2-4 (2013);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60, U.N. Doc. CRC/C/DZA/CO/3-4 (2012); </w:t>
      </w:r>
      <w:r w:rsidRPr="0086273C">
        <w:rPr>
          <w:i/>
          <w:w w:val="98"/>
        </w:rPr>
        <w:t>Ukraine</w:t>
      </w:r>
      <w:r w:rsidRPr="0086273C">
        <w:rPr>
          <w:w w:val="98"/>
        </w:rPr>
        <w:t xml:space="preserve">, ¶ 56, U.N. Doc. CRC/C/UKR/CO/3-4 (2011);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64, U.N. Doc. CRC/C/CRI/CO/4 (2011).</w:t>
      </w:r>
    </w:p>
  </w:endnote>
  <w:endnote w:id="1065">
    <w:p w14:paraId="1F89E844" w14:textId="2EDF402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Saudi Arabia</w:t>
      </w:r>
      <w:r w:rsidRPr="0086273C">
        <w:rPr>
          <w:w w:val="98"/>
        </w:rPr>
        <w:t>, ¶ 35, U.N. Doc. CRC/C/SAU/CO/3-4 (2016).</w:t>
      </w:r>
    </w:p>
  </w:endnote>
  <w:endnote w:id="1066">
    <w:p w14:paraId="158E8B5E" w14:textId="644FABE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Bulgaria</w:t>
      </w:r>
      <w:r w:rsidRPr="0086273C">
        <w:rPr>
          <w:w w:val="98"/>
        </w:rPr>
        <w:t xml:space="preserve">, ¶ 44, U.N. Doc. </w:t>
      </w:r>
      <w:r w:rsidRPr="0086273C">
        <w:rPr>
          <w:w w:val="98"/>
          <w:lang w:val="en-GB"/>
        </w:rPr>
        <w:t xml:space="preserve">CRC/C/BGR/CO/3-5 (2016);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United Kingdom of Great Britain and Northern Ireland</w:t>
      </w:r>
      <w:r w:rsidRPr="0086273C">
        <w:rPr>
          <w:w w:val="98"/>
        </w:rPr>
        <w:t xml:space="preserve">, ¶ 65, U.N. Doc. CRC/C/GBR/CO/5 (2016); </w:t>
      </w:r>
      <w:r w:rsidRPr="0086273C">
        <w:rPr>
          <w:i/>
          <w:w w:val="98"/>
        </w:rPr>
        <w:t>Poland</w:t>
      </w:r>
      <w:r w:rsidRPr="0086273C">
        <w:rPr>
          <w:w w:val="98"/>
        </w:rPr>
        <w:t xml:space="preserve">, ¶ 39, U.N. Doc. CRC/C/POL/CO/3-4 (2015); </w:t>
      </w:r>
      <w:r w:rsidRPr="0086273C">
        <w:rPr>
          <w:i/>
          <w:w w:val="98"/>
        </w:rPr>
        <w:t>Algeria</w:t>
      </w:r>
      <w:r w:rsidRPr="0086273C">
        <w:rPr>
          <w:w w:val="98"/>
        </w:rPr>
        <w:t xml:space="preserve">, ¶ 60, U.N. Doc. CRC/C/DZA/CO/3-4 (2012); </w:t>
      </w:r>
      <w:r w:rsidRPr="0086273C">
        <w:rPr>
          <w:i/>
          <w:w w:val="98"/>
        </w:rPr>
        <w:t>Costa Rica</w:t>
      </w:r>
      <w:r w:rsidRPr="0086273C">
        <w:rPr>
          <w:w w:val="98"/>
        </w:rPr>
        <w:t>, ¶ 64, U.N. Doc. CRC/C/CRI/CO/4 (2011).</w:t>
      </w:r>
    </w:p>
  </w:endnote>
  <w:endnote w:id="1067">
    <w:p w14:paraId="7974EBD9" w14:textId="2D0722D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Zimbabwe</w:t>
      </w:r>
      <w:r w:rsidRPr="0086273C">
        <w:rPr>
          <w:w w:val="98"/>
        </w:rPr>
        <w:t xml:space="preserve">, ¶ 61, U.N. Doc. CRC/C/ZWE/CO/2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>, ¶ 65, U.N. Doc. CRC/C/GBR/CO/5 (2016);</w:t>
      </w:r>
    </w:p>
  </w:endnote>
  <w:endnote w:id="1068">
    <w:p w14:paraId="60D19989" w14:textId="6B09184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Ukraine</w:t>
      </w:r>
      <w:r w:rsidRPr="0086273C">
        <w:rPr>
          <w:w w:val="98"/>
        </w:rPr>
        <w:t>, ¶ 57, U.N. Doc. CRC/C/UKR/CO/3-4 (2011);</w:t>
      </w:r>
    </w:p>
  </w:endnote>
  <w:endnote w:id="1069">
    <w:p w14:paraId="5245E36B" w14:textId="09DBCB5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Concluding Observations: United Kingdom of Great Britain and Northern Ireland, ¶ 65, U.N. Doc. CRC/C/GBR/CO/5 (2016);</w:t>
      </w:r>
    </w:p>
  </w:endnote>
  <w:endnote w:id="1070">
    <w:p w14:paraId="598946D4" w14:textId="43E2737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Costa Rica</w:t>
      </w:r>
      <w:r w:rsidRPr="0086273C">
        <w:rPr>
          <w:w w:val="98"/>
        </w:rPr>
        <w:t>, ¶ 72, U.N. Doc. CRC/C/CRI/CO/4 (2011).</w:t>
      </w:r>
    </w:p>
  </w:endnote>
  <w:endnote w:id="1071">
    <w:p w14:paraId="37E90913" w14:textId="3103142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Samoa</w:t>
      </w:r>
      <w:r w:rsidRPr="0086273C">
        <w:rPr>
          <w:w w:val="98"/>
        </w:rPr>
        <w:t>, ¶¶ 46-47, U.N. Doc. CRC/C/WSM/CO/2-4 (2016).</w:t>
      </w:r>
    </w:p>
  </w:endnote>
  <w:endnote w:id="1072">
    <w:p w14:paraId="03D49968" w14:textId="68718BC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Pakistan</w:t>
      </w:r>
      <w:r w:rsidRPr="0086273C">
        <w:rPr>
          <w:w w:val="98"/>
        </w:rPr>
        <w:t>, ¶ 51, U.N. Doc. CRC/C/PAK/CO/5 (2016).</w:t>
      </w:r>
    </w:p>
  </w:endnote>
  <w:endnote w:id="1073">
    <w:p w14:paraId="5DD9F10E" w14:textId="5CC3DF4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 xml:space="preserve">, ¶ 31(b), U.N. Doc. CRC/C/SUR/CO/3-4 (2016); </w:t>
      </w:r>
      <w:r w:rsidRPr="0086273C">
        <w:rPr>
          <w:rFonts w:eastAsia="Times New Roman"/>
          <w:i/>
          <w:w w:val="98"/>
        </w:rPr>
        <w:t>Colombia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>¶ 44</w:t>
      </w:r>
      <w:r w:rsidRPr="0086273C">
        <w:rPr>
          <w:rFonts w:eastAsia="Times New Roman"/>
          <w:w w:val="98"/>
        </w:rPr>
        <w:t xml:space="preserve">, U.N. Doc. CRC/C/COL/CO/4-5 (2015); </w:t>
      </w:r>
      <w:r w:rsidRPr="0086273C">
        <w:rPr>
          <w:rFonts w:eastAsia="Times New Roman"/>
          <w:i/>
          <w:w w:val="98"/>
        </w:rPr>
        <w:t>Dominican Republic</w:t>
      </w:r>
      <w:r w:rsidRPr="0086273C">
        <w:rPr>
          <w:rFonts w:eastAsia="Times New Roman"/>
          <w:w w:val="98"/>
        </w:rPr>
        <w:t xml:space="preserve">, </w:t>
      </w:r>
      <w:r w:rsidRPr="0086273C">
        <w:rPr>
          <w:w w:val="98"/>
        </w:rPr>
        <w:t xml:space="preserve">¶ 52, </w:t>
      </w:r>
      <w:r w:rsidRPr="0086273C">
        <w:rPr>
          <w:rFonts w:eastAsia="Times New Roman"/>
          <w:w w:val="98"/>
        </w:rPr>
        <w:t xml:space="preserve">U.N. Doc. </w:t>
      </w:r>
      <w:r w:rsidRPr="0086273C">
        <w:rPr>
          <w:w w:val="98"/>
        </w:rPr>
        <w:t>CRC/C/DOM/CO/3-5 (2015).</w:t>
      </w:r>
    </w:p>
  </w:endnote>
  <w:endnote w:id="1074">
    <w:p w14:paraId="6F4FF835" w14:textId="6F6E93DA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Suriname</w:t>
      </w:r>
      <w:r w:rsidRPr="0086273C">
        <w:rPr>
          <w:w w:val="98"/>
        </w:rPr>
        <w:t>, ¶ 31(d), U.N. Doc. CRC/C/SUR/CO/3-4 (2016).</w:t>
      </w:r>
    </w:p>
  </w:endnote>
  <w:endnote w:id="1075">
    <w:p w14:paraId="542DEF99" w14:textId="1C2C365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50, U.N. Doc. </w:t>
      </w:r>
      <w:r w:rsidRPr="0086273C">
        <w:rPr>
          <w:rFonts w:eastAsia="Times New Roman"/>
          <w:w w:val="98"/>
        </w:rPr>
        <w:t>CRC/C/ZAF/CO/2 (2016).</w:t>
      </w:r>
    </w:p>
  </w:endnote>
  <w:endnote w:id="1076">
    <w:p w14:paraId="18B818AD" w14:textId="0091FCB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CRC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32, U.N. Doc. CRC/C/SLE/CO/3-5 (2016); CRC Committee, </w:t>
      </w:r>
      <w:r w:rsidRPr="0086273C">
        <w:rPr>
          <w:i/>
          <w:w w:val="98"/>
        </w:rPr>
        <w:t>Concluding Observations: Zambia</w:t>
      </w:r>
      <w:r w:rsidRPr="0086273C">
        <w:rPr>
          <w:w w:val="98"/>
        </w:rPr>
        <w:t xml:space="preserve">, ¶ 50, U.N. Doc. CRC/C/ZMB/CO/2-4 (2016); </w:t>
      </w:r>
      <w:r w:rsidRPr="0086273C">
        <w:rPr>
          <w:i/>
          <w:w w:val="98"/>
        </w:rPr>
        <w:t>Senegal</w:t>
      </w:r>
      <w:r w:rsidRPr="0086273C">
        <w:rPr>
          <w:w w:val="98"/>
        </w:rPr>
        <w:t xml:space="preserve">, ¶ 54, U.N. Doc. CRC/C/SEN/CO/3-5 (2016); </w:t>
      </w:r>
      <w:r w:rsidRPr="0086273C">
        <w:rPr>
          <w:i/>
          <w:w w:val="98"/>
        </w:rPr>
        <w:t>Maldives</w:t>
      </w:r>
      <w:r w:rsidRPr="0086273C">
        <w:rPr>
          <w:w w:val="98"/>
        </w:rPr>
        <w:t xml:space="preserve">, ¶ 57, U.N. Doc. CRC/C/MDV/CO/4-5 (2016); </w:t>
      </w:r>
      <w:r w:rsidRPr="0086273C">
        <w:rPr>
          <w:i/>
          <w:w w:val="98"/>
        </w:rPr>
        <w:t>Haiti</w:t>
      </w:r>
      <w:r w:rsidRPr="0086273C">
        <w:rPr>
          <w:w w:val="98"/>
        </w:rPr>
        <w:t xml:space="preserve">, ¶ 50, U.N. Doc. CRC/C/HTI/CO/2-3 (2016); </w:t>
      </w:r>
      <w:r w:rsidRPr="0086273C">
        <w:rPr>
          <w:i/>
          <w:w w:val="98"/>
        </w:rPr>
        <w:t>Benin</w:t>
      </w:r>
      <w:r w:rsidRPr="0086273C">
        <w:rPr>
          <w:w w:val="98"/>
        </w:rPr>
        <w:t xml:space="preserve">, ¶ 57, U.N. Doc. CRC/C/BEN/CO/3-5 (2016); </w:t>
      </w:r>
      <w:r w:rsidRPr="0086273C">
        <w:rPr>
          <w:i/>
          <w:w w:val="98"/>
        </w:rPr>
        <w:t>Venezuela</w:t>
      </w:r>
      <w:r w:rsidRPr="0086273C">
        <w:rPr>
          <w:w w:val="98"/>
        </w:rPr>
        <w:t xml:space="preserve">, ¶ 57, U.N. Doc. CRC/C/VEN/CO/3-5 (2014); </w:t>
      </w:r>
      <w:r w:rsidRPr="0086273C">
        <w:rPr>
          <w:i/>
          <w:w w:val="98"/>
        </w:rPr>
        <w:t>India</w:t>
      </w:r>
      <w:r w:rsidRPr="0086273C">
        <w:rPr>
          <w:w w:val="98"/>
        </w:rPr>
        <w:t xml:space="preserve">, ¶ 66, U.N. Doc. CRC/C/IND/CO/3-4 (2014); </w:t>
      </w:r>
      <w:r w:rsidRPr="0086273C">
        <w:rPr>
          <w:i/>
          <w:w w:val="98"/>
        </w:rPr>
        <w:t>Guyana</w:t>
      </w:r>
      <w:r w:rsidRPr="0086273C">
        <w:rPr>
          <w:w w:val="98"/>
        </w:rPr>
        <w:t>, ¶ 50, U.N. Doc. CRC/C/GUY/CO/2-4 (2013).</w:t>
      </w:r>
    </w:p>
  </w:endnote>
  <w:endnote w:id="1077">
    <w:p w14:paraId="619D7B60" w14:textId="159BA50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>, ¶ 67, U.N. Doc. CRC/C/CHN/CO/3-4 (2013).</w:t>
      </w:r>
    </w:p>
  </w:endnote>
  <w:endnote w:id="1078">
    <w:p w14:paraId="43A3F26D" w14:textId="483E374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 xml:space="preserve">, ¶ 56, U.N. Doc. CRC/C/CHL/CO/4-5 (2015);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 ¶ 45, U.N. Doc. CRC/C/MEX/CO/4-5 (2015).</w:t>
      </w:r>
    </w:p>
  </w:endnote>
  <w:endnote w:id="1079">
    <w:p w14:paraId="436F6B15" w14:textId="7F1EE49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56, U.N. Doc. CRC/C/CHL/CO/4-5 (2015).</w:t>
      </w:r>
    </w:p>
  </w:endnote>
  <w:endnote w:id="1080">
    <w:p w14:paraId="62BA9A49" w14:textId="41876AB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Australia</w:t>
      </w:r>
      <w:r w:rsidRPr="0086273C">
        <w:rPr>
          <w:w w:val="98"/>
        </w:rPr>
        <w:t xml:space="preserve">, ¶ 58, U.N. Doc. CRC/C/OPSC/AUS/CO/1 (2012); </w:t>
      </w:r>
      <w:r w:rsidRPr="0086273C">
        <w:rPr>
          <w:i/>
          <w:w w:val="98"/>
        </w:rPr>
        <w:t>Australia</w:t>
      </w:r>
      <w:r w:rsidRPr="0086273C">
        <w:rPr>
          <w:w w:val="98"/>
        </w:rPr>
        <w:t>, ¶ 46, U.N. Doc. CRC/C/15/Add.268 (2005).</w:t>
      </w:r>
    </w:p>
  </w:endnote>
  <w:endnote w:id="1081">
    <w:p w14:paraId="450F6391" w14:textId="174C379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¶¶ 56-57, U.N. Doc. CRC/C/CHL/CO/4-5 (2015).</w:t>
      </w:r>
    </w:p>
  </w:endnote>
  <w:endnote w:id="1082">
    <w:p w14:paraId="3E59A08F" w14:textId="6C7E1C8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Australia</w:t>
      </w:r>
      <w:r w:rsidRPr="0086273C">
        <w:rPr>
          <w:w w:val="98"/>
        </w:rPr>
        <w:t>, ¶ 57, U.N. Doc. CRC/C/OPSC/AUS/CO/1 (2012).</w:t>
      </w:r>
    </w:p>
  </w:endnote>
  <w:endnote w:id="1083">
    <w:p w14:paraId="2381193A" w14:textId="4A3569F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40,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 xml:space="preserve">, ¶ 25, U.N. Doc. CRC/C/NZL/CO/5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>, ¶ 41, U.N. Doc. CRC/C/NPL/CO/3-5 (2016).</w:t>
      </w:r>
    </w:p>
  </w:endnote>
  <w:endnote w:id="1084">
    <w:p w14:paraId="0C061906" w14:textId="050CF2D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United Kingdom of Great Britain and Northern Ireland</w:t>
      </w:r>
      <w:r w:rsidRPr="0086273C">
        <w:rPr>
          <w:w w:val="98"/>
        </w:rPr>
        <w:t xml:space="preserve">, ¶ 46, U.N. Doc. CRC/C/GBR/CO/5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41,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39, U.N. Doc. CRC/C/IRL/CO/3-4 (2016).</w:t>
      </w:r>
    </w:p>
  </w:endnote>
  <w:endnote w:id="1085">
    <w:p w14:paraId="4A973EC7" w14:textId="1D0CCAA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Nepal</w:t>
      </w:r>
      <w:r w:rsidRPr="0086273C">
        <w:rPr>
          <w:w w:val="98"/>
        </w:rPr>
        <w:t xml:space="preserve">, ¶ 41,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39, U.N. Doc. CRC/C/IRL/CO/3-4 (2016).</w:t>
      </w:r>
    </w:p>
  </w:endnote>
  <w:endnote w:id="1086">
    <w:p w14:paraId="7A9B21AA" w14:textId="626B49F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40,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(2016).</w:t>
      </w:r>
    </w:p>
  </w:endnote>
  <w:endnote w:id="1087">
    <w:p w14:paraId="67281DDE" w14:textId="706853C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40,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>, ¶ 25, U.N. Doc. CRC/C/NZL/CO/5 (2016).</w:t>
      </w:r>
    </w:p>
  </w:endnote>
  <w:endnote w:id="1088">
    <w:p w14:paraId="57E5040C" w14:textId="7324F75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New Zealand</w:t>
      </w:r>
      <w:r w:rsidRPr="0086273C">
        <w:rPr>
          <w:w w:val="98"/>
        </w:rPr>
        <w:t xml:space="preserve">, ¶ 25, U.N. Doc. CRC/C/NZL/CO/5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47, U.N. Doc. CRC/C/GBR/CO/5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42,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39, U.N. Doc. CRC/C/IRL/CO/3-4 (2016).</w:t>
      </w:r>
    </w:p>
  </w:endnote>
  <w:endnote w:id="1089">
    <w:p w14:paraId="3B0FF5E7" w14:textId="2CDA5C8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New Zealand</w:t>
      </w:r>
      <w:r w:rsidRPr="0086273C">
        <w:rPr>
          <w:w w:val="98"/>
        </w:rPr>
        <w:t>, ¶ 25, U.N. Doc. CRC/C/NZL/CO/5 (2016).</w:t>
      </w:r>
    </w:p>
  </w:endnote>
  <w:endnote w:id="1090">
    <w:p w14:paraId="0294894D" w14:textId="7640085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Australia</w:t>
      </w:r>
      <w:r w:rsidRPr="0086273C">
        <w:rPr>
          <w:w w:val="98"/>
        </w:rPr>
        <w:t>, ¶ 58, U.N. Doc. CRC/C/OPSC/AUS/CO/1 (2012).</w:t>
      </w:r>
    </w:p>
  </w:endnote>
  <w:endnote w:id="1091">
    <w:p w14:paraId="332BBBFD" w14:textId="08DEA5E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New Zealand</w:t>
      </w:r>
      <w:r w:rsidRPr="0086273C">
        <w:rPr>
          <w:w w:val="98"/>
        </w:rPr>
        <w:t>, ¶ 30, U.N. Doc. CRC/C/NZL/CO/5 (2016).</w:t>
      </w:r>
    </w:p>
  </w:endnote>
  <w:endnote w:id="1092">
    <w:p w14:paraId="2FD7A377" w14:textId="6A0E783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New Zealand</w:t>
      </w:r>
      <w:r w:rsidRPr="0086273C">
        <w:rPr>
          <w:w w:val="98"/>
        </w:rPr>
        <w:t>, ¶ 30, U.N. Doc. CRC/C/NZL/CO/5 (2016).</w:t>
      </w:r>
    </w:p>
  </w:endnote>
  <w:endnote w:id="1093">
    <w:p w14:paraId="6AECAFA4" w14:textId="051D6E3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25, U.N. Doc. CRC/C/SVK/CO/3-5 (2016).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>, ¶ 68, U.N. Doc. CRC/C/CHN/CO/3-4 (2013).</w:t>
      </w:r>
    </w:p>
  </w:endnote>
  <w:endnote w:id="1094">
    <w:p w14:paraId="2BB69D88" w14:textId="3A405BB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46, U.N. Doc. CRC/C/MEX/CO/4-5 (2015);</w:t>
      </w:r>
    </w:p>
  </w:endnote>
  <w:endnote w:id="1095">
    <w:p w14:paraId="3121A80D" w14:textId="292A39CA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New Zealand</w:t>
      </w:r>
      <w:r w:rsidRPr="0086273C">
        <w:rPr>
          <w:w w:val="98"/>
        </w:rPr>
        <w:t xml:space="preserve">, ¶ 25, U.N. Doc. CRC/C/NZL/CO/5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42,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40, U.N. Doc. CRC/C/IRL/CO/3-4 (2016).</w:t>
      </w:r>
    </w:p>
  </w:endnote>
  <w:endnote w:id="1096">
    <w:p w14:paraId="5C472830" w14:textId="7778BF5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>, ¶ 46, U.N. Doc. CRC/C/MEX/CO/4-5 (2015).</w:t>
      </w:r>
    </w:p>
  </w:endnote>
  <w:endnote w:id="1097">
    <w:p w14:paraId="3610D2DC" w14:textId="511B711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24, U.N. Doc. CRC/C/SVK/CO/3-5 (2016).</w:t>
      </w:r>
    </w:p>
  </w:endnote>
  <w:endnote w:id="1098">
    <w:p w14:paraId="5EABFB24" w14:textId="1665E21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New Zealand</w:t>
      </w:r>
      <w:r w:rsidRPr="0086273C">
        <w:rPr>
          <w:w w:val="98"/>
        </w:rPr>
        <w:t xml:space="preserve">, ¶ 25, U.N. Doc. CRC/C/NZL/CO/5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47, U.N. Doc. CRC/C/GBR/CO/5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42,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40, U.N. Doc. CRC/C/IRL/CO/3-4 (2016).</w:t>
      </w:r>
    </w:p>
  </w:endnote>
  <w:endnote w:id="1099">
    <w:p w14:paraId="44E1D4E9" w14:textId="5A2FCF8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Australia</w:t>
      </w:r>
      <w:r w:rsidRPr="0086273C">
        <w:rPr>
          <w:w w:val="98"/>
        </w:rPr>
        <w:t>, ¶ 47, U.N. Doc. CRC/C/OPSC/AUS/CO/1 (2012).</w:t>
      </w:r>
    </w:p>
  </w:endnote>
  <w:endnote w:id="1100">
    <w:p w14:paraId="5C2D5AD6" w14:textId="09E46D8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South Africa</w:t>
      </w:r>
      <w:r w:rsidRPr="0086273C">
        <w:rPr>
          <w:w w:val="98"/>
        </w:rPr>
        <w:t xml:space="preserve">, ¶ 40, U.N. Doc. </w:t>
      </w:r>
      <w:r w:rsidRPr="0086273C">
        <w:rPr>
          <w:rFonts w:eastAsia="Times New Roman"/>
          <w:w w:val="98"/>
        </w:rPr>
        <w:t>CRC/C/ZAF/CO/2</w:t>
      </w:r>
      <w:r w:rsidRPr="0086273C">
        <w:rPr>
          <w:w w:val="98"/>
        </w:rPr>
        <w:t xml:space="preserve"> (2016); </w:t>
      </w:r>
      <w:r w:rsidRPr="0086273C">
        <w:rPr>
          <w:i/>
          <w:w w:val="98"/>
        </w:rPr>
        <w:t>New Zealand</w:t>
      </w:r>
      <w:r w:rsidRPr="0086273C">
        <w:rPr>
          <w:w w:val="98"/>
        </w:rPr>
        <w:t xml:space="preserve">, ¶ 25, U.N. Doc. CRC/C/NZL/CO/5 (2016); </w:t>
      </w:r>
      <w:r w:rsidRPr="0086273C">
        <w:rPr>
          <w:i/>
          <w:w w:val="98"/>
        </w:rPr>
        <w:t>United Kingdom of Great Britain and Northern Ireland</w:t>
      </w:r>
      <w:r w:rsidRPr="0086273C">
        <w:rPr>
          <w:w w:val="98"/>
        </w:rPr>
        <w:t xml:space="preserve">, ¶ 47, U.N. Doc. CRC/C/GBR/CO/5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42,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40, U.N. Doc. CRC/C/IRL/CO/3-4 (2016).</w:t>
      </w:r>
    </w:p>
  </w:endnote>
  <w:endnote w:id="1101">
    <w:p w14:paraId="222DE023" w14:textId="7B02AAF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25, U.N. Doc. CRC/C/SVK/CO/3-5 (2016).</w:t>
      </w:r>
    </w:p>
  </w:endnote>
  <w:endnote w:id="1102">
    <w:p w14:paraId="47C14201" w14:textId="309CA5A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CRC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25, U.N. Doc. CRC/C/SVK/CO/3-5 (2016); </w:t>
      </w:r>
      <w:r w:rsidRPr="0086273C">
        <w:rPr>
          <w:i/>
          <w:w w:val="98"/>
        </w:rPr>
        <w:t>Nepal</w:t>
      </w:r>
      <w:r w:rsidRPr="0086273C">
        <w:rPr>
          <w:w w:val="98"/>
        </w:rPr>
        <w:t xml:space="preserve">, ¶ 42, U.N. Doc. CRC/C/NPL/CO/3-5 (2016);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>, ¶ 40, U.N. Doc. CRC/C/IRL/CO/3-4 (2016).</w:t>
      </w:r>
    </w:p>
  </w:endnote>
  <w:endnote w:id="1103">
    <w:p w14:paraId="6F1278B6" w14:textId="45ACB3F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 xml:space="preserve">General Comment No. 2: </w:t>
      </w:r>
      <w:r w:rsidRPr="0086273C">
        <w:rPr>
          <w:bCs/>
          <w:i/>
          <w:w w:val="98"/>
        </w:rPr>
        <w:t>Implementation of article 2 by States parties</w:t>
      </w:r>
      <w:r w:rsidRPr="0086273C">
        <w:rPr>
          <w:w w:val="98"/>
        </w:rPr>
        <w:t>, ¶ 3, U.N. Doc. CAT/C/GC/2 (2008).</w:t>
      </w:r>
    </w:p>
  </w:endnote>
  <w:endnote w:id="1104">
    <w:p w14:paraId="6F0F241C" w14:textId="77777777" w:rsidR="008C1FD6" w:rsidRPr="0086273C" w:rsidRDefault="008C1FD6" w:rsidP="00CE49D8">
      <w:pPr>
        <w:pStyle w:val="EndnoteText"/>
        <w:ind w:left="216" w:hanging="216"/>
        <w:rPr>
          <w:bCs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 xml:space="preserve">General Comment No. 2: </w:t>
      </w:r>
      <w:r w:rsidRPr="0086273C">
        <w:rPr>
          <w:bCs/>
          <w:i/>
          <w:w w:val="98"/>
        </w:rPr>
        <w:t>Implementation of article 2 by States parties</w:t>
      </w:r>
      <w:r w:rsidRPr="0086273C">
        <w:rPr>
          <w:w w:val="98"/>
        </w:rPr>
        <w:t>, ¶ 22, U.N. Doc. CAT/C/GC/2 (2008).</w:t>
      </w:r>
    </w:p>
  </w:endnote>
  <w:endnote w:id="1105">
    <w:p w14:paraId="69E4009A" w14:textId="3031BACC" w:rsidR="008C1FD6" w:rsidRPr="0086273C" w:rsidRDefault="008C1FD6" w:rsidP="00CE49D8">
      <w:pPr>
        <w:pStyle w:val="EndnoteText"/>
        <w:ind w:left="216" w:hanging="216"/>
        <w:rPr>
          <w:bCs/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 xml:space="preserve">General Comment No. 2: </w:t>
      </w:r>
      <w:r w:rsidRPr="0086273C">
        <w:rPr>
          <w:bCs/>
          <w:i/>
          <w:w w:val="98"/>
        </w:rPr>
        <w:t>Implementation of article 2 by States parties</w:t>
      </w:r>
      <w:r w:rsidRPr="0086273C">
        <w:rPr>
          <w:w w:val="98"/>
        </w:rPr>
        <w:t>, ¶ 22, U.N. Doc. CAT/C/GC/2 (2008) (emphasis added).</w:t>
      </w:r>
    </w:p>
  </w:endnote>
  <w:endnote w:id="1106">
    <w:p w14:paraId="6F89298D" w14:textId="423A0AF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General Comment No. 3: Implementation of article 15 by States parties</w:t>
      </w:r>
      <w:r w:rsidRPr="0086273C">
        <w:rPr>
          <w:w w:val="98"/>
        </w:rPr>
        <w:t>, ¶ 2, U.N. Doc. CAT/C/GC/3 (2012).</w:t>
      </w:r>
    </w:p>
  </w:endnote>
  <w:endnote w:id="1107">
    <w:p w14:paraId="07A097BC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General Comment No. 3: Implementation of article 15 by States parties</w:t>
      </w:r>
      <w:r w:rsidRPr="0086273C">
        <w:rPr>
          <w:w w:val="98"/>
        </w:rPr>
        <w:t>, ¶ 35, U.N. Doc. CAT/C/GC/3 (2012).</w:t>
      </w:r>
    </w:p>
  </w:endnote>
  <w:endnote w:id="1108">
    <w:p w14:paraId="4AA55C12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General Comment No. 3: Implementation of article 15 by States parties</w:t>
      </w:r>
      <w:r w:rsidRPr="0086273C">
        <w:rPr>
          <w:w w:val="98"/>
        </w:rPr>
        <w:t>, ¶ 35, U.N. Doc. CAT/C/GC/3 (2012).</w:t>
      </w:r>
    </w:p>
  </w:endnote>
  <w:endnote w:id="1109">
    <w:p w14:paraId="1AA5CF94" w14:textId="3945535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CAT Committee, </w:t>
      </w:r>
      <w:r w:rsidRPr="0086273C">
        <w:rPr>
          <w:i/>
          <w:w w:val="98"/>
        </w:rPr>
        <w:t>Concluding Observations: Iraq</w:t>
      </w:r>
      <w:r w:rsidRPr="0086273C">
        <w:rPr>
          <w:w w:val="98"/>
        </w:rPr>
        <w:t xml:space="preserve">, ¶ 13, U.N. Doc. CAT/C/IRQ/CO/1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14, U.N. Doc. CAT/C/SLE/CO/1 (2014);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 xml:space="preserve">, ¶¶ 15 &amp; 16, U.N. Doc. CAT/C/BOL/CO/2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14, U.N. Doc. CAT/C/PER/CO/5-6 (2013); </w:t>
      </w:r>
      <w:r w:rsidRPr="0086273C">
        <w:rPr>
          <w:i/>
          <w:w w:val="98"/>
        </w:rPr>
        <w:t>Cambodia</w:t>
      </w:r>
      <w:r w:rsidRPr="0086273C">
        <w:rPr>
          <w:w w:val="98"/>
        </w:rPr>
        <w:t xml:space="preserve">, ¶ 21, U.N. Doc. CAT/C/KHM/CO/2 (2011); </w:t>
      </w:r>
      <w:r w:rsidRPr="0086273C">
        <w:rPr>
          <w:i/>
          <w:w w:val="98"/>
        </w:rPr>
        <w:t>Yemen</w:t>
      </w:r>
      <w:r w:rsidRPr="0086273C">
        <w:rPr>
          <w:w w:val="98"/>
        </w:rPr>
        <w:t>, ¶ 24, U.N. Doc. CAT/C/YEM/CO/2/Rev.1 (2010).</w:t>
      </w:r>
    </w:p>
  </w:endnote>
  <w:endnote w:id="1110">
    <w:p w14:paraId="743008DD" w14:textId="71A140D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Iraq</w:t>
      </w:r>
      <w:r w:rsidRPr="0086273C">
        <w:rPr>
          <w:w w:val="98"/>
        </w:rPr>
        <w:t>, ¶ 13, U.N. Doc. CAT/C/IRQ/CO/1 (2015).</w:t>
      </w:r>
    </w:p>
  </w:endnote>
  <w:endnote w:id="1111">
    <w:p w14:paraId="663F7AED" w14:textId="11E9103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Yemen</w:t>
      </w:r>
      <w:r w:rsidRPr="0086273C">
        <w:rPr>
          <w:w w:val="98"/>
        </w:rPr>
        <w:t>, ¶ 24, U.N. Doc. CAT/C/YEM/CO/2/Rev.1 (2010).</w:t>
      </w:r>
    </w:p>
  </w:endnote>
  <w:endnote w:id="1112">
    <w:p w14:paraId="78D093BA" w14:textId="5241C0F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16, U.N. Doc. CAT/C/BOL/CO/2 (2014).</w:t>
      </w:r>
    </w:p>
  </w:endnote>
  <w:endnote w:id="1113">
    <w:p w14:paraId="4CA9712F" w14:textId="6F85F1D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14, U.N. Doc. CAT/C/PER/CO/5-6 (2013).</w:t>
      </w:r>
    </w:p>
  </w:endnote>
  <w:endnote w:id="1114">
    <w:p w14:paraId="60DCA3CB" w14:textId="2AF0C56A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¶¶ 39-40, U.N. Doc. CAT/C/PHL/CO/3 (2016);</w:t>
      </w:r>
    </w:p>
  </w:endnote>
  <w:endnote w:id="1115">
    <w:p w14:paraId="70CA0B13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¶¶ 39-40, U.N. Doc. CAT/C/PHL/CO/3 (2016);</w:t>
      </w:r>
    </w:p>
  </w:endnote>
  <w:endnote w:id="1116">
    <w:p w14:paraId="597C05A6" w14:textId="39BEBD8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¶¶ 39-40, U.N. Doc. CAT/C/PHL/CO/3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>, ¶ 16, U.N. Doc. CAT/C/NIC/CO/1 (2009);</w:t>
      </w:r>
    </w:p>
  </w:endnote>
  <w:endnote w:id="1117">
    <w:p w14:paraId="33383189" w14:textId="3DBC8A5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 xml:space="preserve">, ¶¶ 47-48, U.N. Doc. CAT/C/HND/CO/2 (2016); </w:t>
      </w:r>
      <w:r w:rsidRPr="0086273C">
        <w:rPr>
          <w:i/>
          <w:w w:val="98"/>
        </w:rPr>
        <w:t>Philippines</w:t>
      </w:r>
      <w:r w:rsidRPr="0086273C">
        <w:rPr>
          <w:w w:val="98"/>
        </w:rPr>
        <w:t xml:space="preserve">, ¶¶ 39-40, U.N. Doc. CAT/C/PHL/CO/3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28, U.N. Doc. CAT/C/KEN/CO/2 (2013);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22, U.N. Doc. CAT/C/PRY/CO/4-6 (2011);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 xml:space="preserve">, ¶ 16, U.N. Doc. CAT/C/NIC/CO/1 (2009);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23, U.N. Doc. CAT/C/PER/CO/4 (2006).</w:t>
      </w:r>
    </w:p>
  </w:endnote>
  <w:endnote w:id="1118">
    <w:p w14:paraId="087D15E7" w14:textId="6C5E7DA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28, U.N. Doc. CAT/C/KEN/CO/2 (2013);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26, U.N. Doc. CAT/C/IRL/CO/1 (2011); </w:t>
      </w:r>
    </w:p>
  </w:endnote>
  <w:endnote w:id="1119">
    <w:p w14:paraId="63FDE098" w14:textId="55B3385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 xml:space="preserve">, ¶ 26, U.N. Doc. CAT/C/IRL/CO/1 (2011); CAT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>, ¶ 16, U.N. Doc. CAT/C/NIC/CO/1 (2009).</w:t>
      </w:r>
    </w:p>
  </w:endnote>
  <w:endnote w:id="1120">
    <w:p w14:paraId="414823B4" w14:textId="130560A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>, ¶ 26, U.N. Doc. CAT/C/IRL/CO/1 (2011);</w:t>
      </w:r>
    </w:p>
  </w:endnote>
  <w:endnote w:id="1121">
    <w:p w14:paraId="7C66D4D3" w14:textId="1424913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22, U.N. Doc. CAT/C/PRY/CO/4-6 (2011);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26, U.N. Doc. CAT/C/IRL/CO/1 (2011); </w:t>
      </w:r>
      <w:r w:rsidRPr="0086273C">
        <w:rPr>
          <w:i/>
          <w:w w:val="98"/>
        </w:rPr>
        <w:t>El Salvador</w:t>
      </w:r>
      <w:r w:rsidRPr="0086273C">
        <w:rPr>
          <w:w w:val="98"/>
        </w:rPr>
        <w:t xml:space="preserve">, ¶ 23, U.N. Doc. CAT/C/SLV/CO/2 (2009);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>, ¶ 16, U.N. Doc. CAT/C/NIC/CO/1 (2009).</w:t>
      </w:r>
    </w:p>
  </w:endnote>
  <w:endnote w:id="1122">
    <w:p w14:paraId="268A997E" w14:textId="374B50D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>, ¶ 16, U.N. Doc. CAT/C/NIC/CO/1 (2009).</w:t>
      </w:r>
    </w:p>
  </w:endnote>
  <w:endnote w:id="1123">
    <w:p w14:paraId="3DF5E81E" w14:textId="34E49E8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 xml:space="preserve">, ¶ 22, U.N. Doc. CAT/C/PRY/CO/4-6 (2011);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23, U.N. Doc. CAT/C/PER/CO/4 (2006).</w:t>
      </w:r>
    </w:p>
  </w:endnote>
  <w:endnote w:id="1124">
    <w:p w14:paraId="568B104E" w14:textId="293FC3B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</w:t>
      </w:r>
      <w:r w:rsidRPr="0086273C">
        <w:rPr>
          <w:i/>
          <w:w w:val="98"/>
        </w:rPr>
        <w:t>See, e.g.</w:t>
      </w:r>
      <w:r w:rsidRPr="0086273C">
        <w:rPr>
          <w:w w:val="98"/>
        </w:rPr>
        <w:t xml:space="preserve">, CAT Committee, </w:t>
      </w:r>
      <w:r w:rsidRPr="0086273C">
        <w:rPr>
          <w:i/>
          <w:w w:val="98"/>
        </w:rPr>
        <w:t>Concluding Observations: Honduras</w:t>
      </w:r>
      <w:r w:rsidRPr="0086273C">
        <w:rPr>
          <w:w w:val="98"/>
        </w:rPr>
        <w:t xml:space="preserve">, ¶¶ 47-48, U.N. Doc. CAT/C/HND/CO/2 (2016);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28, U.N. Doc. CAT/C/KEN/CO/2 (2013);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>, ¶ 22, U.N. Doc. CAT/C/PRY/CO/4-6 (2011);</w:t>
      </w:r>
    </w:p>
  </w:endnote>
  <w:endnote w:id="1125">
    <w:p w14:paraId="5CCD97D2" w14:textId="5F4EF4E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>, ¶ 16, U.N. Doc. CAT/C/NIC/CO/1 (2009).</w:t>
      </w:r>
    </w:p>
  </w:endnote>
  <w:endnote w:id="1126">
    <w:p w14:paraId="392AB1D4" w14:textId="35BE059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15, U.N. Doc, CAT/C/PER/CO/5-6 (2013).</w:t>
      </w:r>
    </w:p>
  </w:endnote>
  <w:endnote w:id="1127">
    <w:p w14:paraId="763D5B5D" w14:textId="2AF8B13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Former Yugoslav Republic of Macedonia</w:t>
      </w:r>
      <w:r w:rsidRPr="0086273C">
        <w:rPr>
          <w:w w:val="98"/>
        </w:rPr>
        <w:t xml:space="preserve">, ¶ 17, U.N. Doc. CAT/C/MKD/CO/3 (2015);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28, U.N. Doc. CAT/C/KEN/CO/2 (2013);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>, ¶ 23, U.N. Doc. CAT/C/BOL/CO/2 (2013);</w:t>
      </w:r>
    </w:p>
  </w:endnote>
  <w:endnote w:id="1128">
    <w:p w14:paraId="647271C1" w14:textId="203A67C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28, U.N. Doc. CAT/C/KEN/CO/2 (2013); </w:t>
      </w:r>
      <w:r w:rsidRPr="0086273C">
        <w:rPr>
          <w:i/>
          <w:w w:val="98"/>
        </w:rPr>
        <w:t>Bolivia</w:t>
      </w:r>
      <w:r w:rsidRPr="0086273C">
        <w:rPr>
          <w:w w:val="98"/>
        </w:rPr>
        <w:t>, ¶ 23, U.N. Doc. CAT/C/BOL/CO/2 (2013);</w:t>
      </w:r>
    </w:p>
  </w:endnote>
  <w:endnote w:id="1129">
    <w:p w14:paraId="5958892B" w14:textId="5D72BF6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28, U.N. Doc. CAT/C/KEN/CO/2 (2013).</w:t>
      </w:r>
    </w:p>
  </w:endnote>
  <w:endnote w:id="1130">
    <w:p w14:paraId="48E7575D" w14:textId="48024BA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23, U.N. Doc. CAT/C/BOL/CO/2 (2013).</w:t>
      </w:r>
    </w:p>
  </w:endnote>
  <w:endnote w:id="1131">
    <w:p w14:paraId="6A3804AA" w14:textId="676E7DE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23, U.N. Doc. CAT/C/BOL/CO/2 (2013).</w:t>
      </w:r>
    </w:p>
  </w:endnote>
  <w:endnote w:id="1132">
    <w:p w14:paraId="64D36F1C" w14:textId="0A5EBD4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Bolivia</w:t>
      </w:r>
      <w:r w:rsidRPr="0086273C">
        <w:rPr>
          <w:w w:val="98"/>
        </w:rPr>
        <w:t>, ¶ 23, U.N. Doc. CAT/C/BOL/CO/2 (2013).</w:t>
      </w:r>
    </w:p>
  </w:endnote>
  <w:endnote w:id="1133">
    <w:p w14:paraId="5C9E7EA8" w14:textId="6838C81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 39, U.N. Doc. CAT/C/PHL/CO/3 (2016);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>, ¶ 22, U.N. Doc. CAT/C/PRY/CO/4-6 (2011);</w:t>
      </w:r>
    </w:p>
  </w:endnote>
  <w:endnote w:id="1134">
    <w:p w14:paraId="344BD7BB" w14:textId="5B77F1A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>, ¶ 22, U.N. Doc. CAT/C/PRY/CO/4-6 (2011).</w:t>
      </w:r>
    </w:p>
  </w:endnote>
  <w:endnote w:id="1135">
    <w:p w14:paraId="6271AC1F" w14:textId="6BFF59E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Paraguay</w:t>
      </w:r>
      <w:r w:rsidRPr="0086273C">
        <w:rPr>
          <w:w w:val="98"/>
        </w:rPr>
        <w:t>, ¶ 22, U.N. Doc. CAT/C/PRY/CO/4-6 (2011);</w:t>
      </w:r>
    </w:p>
  </w:endnote>
  <w:endnote w:id="1136">
    <w:p w14:paraId="3DB5C34B" w14:textId="63E5F80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40, U.N. Doc. CAT/C/PHL/CO/3 (2016);</w:t>
      </w:r>
    </w:p>
  </w:endnote>
  <w:endnote w:id="1137">
    <w:p w14:paraId="422AE530" w14:textId="1B115F9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 xml:space="preserve">, ¶ 16, U.N. Doc. CAT/C/NIC/CO/1 (2009). </w:t>
      </w:r>
      <w:r w:rsidRPr="0086273C">
        <w:rPr>
          <w:i/>
          <w:w w:val="98"/>
        </w:rPr>
        <w:t>See also</w:t>
      </w:r>
      <w:r w:rsidRPr="0086273C">
        <w:rPr>
          <w:w w:val="98"/>
        </w:rPr>
        <w:t xml:space="preserve">, WHO, </w:t>
      </w:r>
      <w:r w:rsidRPr="0086273C">
        <w:rPr>
          <w:i/>
          <w:w w:val="98"/>
        </w:rPr>
        <w:t xml:space="preserve">Safe abortion: Technical &amp; policy guidance for health systems </w:t>
      </w:r>
      <w:r w:rsidRPr="0086273C">
        <w:rPr>
          <w:w w:val="98"/>
        </w:rPr>
        <w:t xml:space="preserve">5 (2015), </w:t>
      </w:r>
      <w:r w:rsidRPr="0086273C">
        <w:rPr>
          <w:i/>
          <w:w w:val="98"/>
        </w:rPr>
        <w:t>available at</w:t>
      </w:r>
      <w:r w:rsidRPr="0086273C">
        <w:rPr>
          <w:w w:val="98"/>
        </w:rPr>
        <w:t xml:space="preserve"> </w:t>
      </w:r>
      <w:hyperlink r:id="rId2" w:history="1">
        <w:r w:rsidRPr="0086273C">
          <w:rPr>
            <w:rStyle w:val="Hyperlink"/>
            <w:spacing w:val="-5"/>
            <w:w w:val="98"/>
            <w:kern w:val="2"/>
            <w:sz w:val="18"/>
            <w:szCs w:val="18"/>
            <w14:cntxtAlts/>
          </w:rPr>
          <w:t>http://apps.who.int/iris/bitstream/10665/173586/1/WHO_RHR_15.04_eng.pdf</w:t>
        </w:r>
      </w:hyperlink>
      <w:r w:rsidRPr="0086273C">
        <w:rPr>
          <w:w w:val="98"/>
        </w:rPr>
        <w:t xml:space="preserve">. </w:t>
      </w:r>
    </w:p>
  </w:endnote>
  <w:endnote w:id="1138">
    <w:p w14:paraId="60E40F90" w14:textId="6837AD2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15, U.N. Doc, CAT/C/PER/CO/5-6 (2013); CAT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7, U.N. Doc. CAT/C/CR/32/5 (2004).</w:t>
      </w:r>
    </w:p>
  </w:endnote>
  <w:endnote w:id="1139">
    <w:p w14:paraId="583F88DB" w14:textId="457F7E5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>, ¶ 22, U.N. Doc. CAT/C/PRY/CO/4-6 (2011).</w:t>
      </w:r>
    </w:p>
  </w:endnote>
  <w:endnote w:id="1140">
    <w:p w14:paraId="3AE2F39F" w14:textId="6E69560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Chile</w:t>
      </w:r>
      <w:r w:rsidRPr="0086273C">
        <w:rPr>
          <w:w w:val="98"/>
        </w:rPr>
        <w:t>, ¶ 7, U.N. Doc. CAT/C/CR/32/5 (2004).</w:t>
      </w:r>
    </w:p>
  </w:endnote>
  <w:endnote w:id="1141">
    <w:p w14:paraId="029B54BD" w14:textId="463027F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15, U.N. Doc, CAT/C/PER/CO/5-6 (2013);</w:t>
      </w:r>
    </w:p>
  </w:endnote>
  <w:endnote w:id="1142">
    <w:p w14:paraId="31DB8FF5" w14:textId="6745120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28, U.N. Doc. CAT/C/KEN/CO/2 (2013);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Ireland</w:t>
      </w:r>
      <w:r w:rsidRPr="0086273C">
        <w:rPr>
          <w:w w:val="98"/>
        </w:rPr>
        <w:t xml:space="preserve">, ¶ 26, U.N. Doc. CAT/C/IRL/CO/1 (2011); </w:t>
      </w:r>
    </w:p>
  </w:endnote>
  <w:endnote w:id="1143">
    <w:p w14:paraId="4F2E650C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Ireland</w:t>
      </w:r>
      <w:r w:rsidRPr="0086273C">
        <w:rPr>
          <w:w w:val="98"/>
        </w:rPr>
        <w:t xml:space="preserve">, ¶ 26, U.N. Doc. CAT/C/IRL/CO/1 (2011); CAT Committee, </w:t>
      </w:r>
      <w:r w:rsidRPr="0086273C">
        <w:rPr>
          <w:i/>
          <w:w w:val="98"/>
        </w:rPr>
        <w:t>Concluding Observations: Nicaragua</w:t>
      </w:r>
      <w:r w:rsidRPr="0086273C">
        <w:rPr>
          <w:w w:val="98"/>
        </w:rPr>
        <w:t>, ¶ 16, U.N. Doc. CAT/C/NIC/CO/1 (2009).</w:t>
      </w:r>
    </w:p>
  </w:endnote>
  <w:endnote w:id="1144">
    <w:p w14:paraId="106AB612" w14:textId="100FC4D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15, U.N. Doc, CAT/C/PER/CO/5-6 (2013).</w:t>
      </w:r>
    </w:p>
  </w:endnote>
  <w:endnote w:id="1145">
    <w:p w14:paraId="67F1C4BA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 xml:space="preserve">, ¶ 23, U.N. Doc. CAT/C/SLV/CO/2 (2009);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23, U.N. Doc. CAT/C/PER/CO/4 (2006).</w:t>
      </w:r>
    </w:p>
  </w:endnote>
  <w:endnote w:id="1146">
    <w:p w14:paraId="4114EFF5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¶¶ 39-40, U.N. Doc. CAT/C/PHL/CO/3 (2016).</w:t>
      </w:r>
    </w:p>
  </w:endnote>
  <w:endnote w:id="1147">
    <w:p w14:paraId="5B46626B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 xml:space="preserve">, ¶¶ 39-40, U.N. Doc. CAT/C/PHL/CO/3 (2016);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15, U.N. Doc. CAT/C/PER/CO/5-6 (2013).</w:t>
      </w:r>
    </w:p>
  </w:endnote>
  <w:endnote w:id="1148">
    <w:p w14:paraId="220D7E6C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27, U.N. Doc. CAT/C/KEN/CO/2 (2013).</w:t>
      </w:r>
    </w:p>
  </w:endnote>
  <w:endnote w:id="1149">
    <w:p w14:paraId="7AB7BAD7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27, U.N. Doc. CAT/C/KEN/CO/2 (2013).</w:t>
      </w:r>
    </w:p>
  </w:endnote>
  <w:endnote w:id="1150">
    <w:p w14:paraId="7FE1BFDE" w14:textId="762F0BB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17, U.N. Doc. CAT/C/SLE/CO/1 (2014);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15, U.N. Doc, CAT/C/PER/CO/5-6 (2013); </w:t>
      </w:r>
      <w:r w:rsidRPr="0086273C">
        <w:rPr>
          <w:i/>
          <w:w w:val="98"/>
        </w:rPr>
        <w:t>Concluding Observations Concluding Observations: Paraguay</w:t>
      </w:r>
      <w:r w:rsidRPr="0086273C">
        <w:rPr>
          <w:w w:val="98"/>
        </w:rPr>
        <w:t xml:space="preserve">, ¶ 22, U.N. Doc. CAT/C/PRY/CO/4-6 (2011);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23, U.N. Doc. CAT/C/PER/CO/4 (2006).</w:t>
      </w:r>
    </w:p>
  </w:endnote>
  <w:endnote w:id="1151">
    <w:p w14:paraId="3355431F" w14:textId="103972D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Philippines</w:t>
      </w:r>
      <w:r w:rsidRPr="0086273C">
        <w:rPr>
          <w:w w:val="98"/>
        </w:rPr>
        <w:t>, ¶ 39, U.N. Doc. CAT/C/PHL/CO/3 (2016).</w:t>
      </w:r>
    </w:p>
  </w:endnote>
  <w:endnote w:id="1152">
    <w:p w14:paraId="0E826D32" w14:textId="2FA84B1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Former Yugoslav Republic of Macedonia</w:t>
      </w:r>
      <w:r w:rsidRPr="0086273C">
        <w:rPr>
          <w:w w:val="98"/>
        </w:rPr>
        <w:t xml:space="preserve">, ¶ 17, U.N. Doc. CAT/C/MKD/CO/3 (2015); </w:t>
      </w:r>
      <w:r w:rsidRPr="0086273C">
        <w:rPr>
          <w:i/>
          <w:w w:val="98"/>
        </w:rPr>
        <w:t>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>, ¶ 16, U.N. Doc. CAT/C/NIC/CO/1 (2009).</w:t>
      </w:r>
    </w:p>
  </w:endnote>
  <w:endnote w:id="1153">
    <w:p w14:paraId="3E0F7149" w14:textId="6D09D65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23, U.N. Doc. CAT/C/PER/CO/4 (2006).</w:t>
      </w:r>
    </w:p>
  </w:endnote>
  <w:endnote w:id="1154">
    <w:p w14:paraId="2E319FD7" w14:textId="1D11A40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22, U.N. Doc. CAT/C/PRY/CO/4-6 (2011);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>, ¶ 16, U.N. Doc. CAT/C/NIC/CO/1 (2009).</w:t>
      </w:r>
    </w:p>
  </w:endnote>
  <w:endnote w:id="1155">
    <w:p w14:paraId="4976D2EF" w14:textId="5591179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 xml:space="preserve">, ¶ 17, U.N. Doc. CAT/C/SLE/CO/1 (2014); </w:t>
      </w:r>
      <w:r w:rsidRPr="0086273C">
        <w:rPr>
          <w:i/>
          <w:w w:val="98"/>
        </w:rPr>
        <w:t>Nicaragua</w:t>
      </w:r>
      <w:r w:rsidRPr="0086273C">
        <w:rPr>
          <w:w w:val="98"/>
        </w:rPr>
        <w:t>, ¶ 16, U.N. Doc. CAT/C/NIC/CO/1 (2009).</w:t>
      </w:r>
      <w:r w:rsidRPr="0086273C">
        <w:rPr>
          <w:i/>
          <w:w w:val="98"/>
        </w:rPr>
        <w:t xml:space="preserve"> See also</w:t>
      </w:r>
      <w:r w:rsidRPr="0086273C">
        <w:rPr>
          <w:w w:val="98"/>
        </w:rPr>
        <w:t xml:space="preserve">, WHO, </w:t>
      </w:r>
      <w:r w:rsidRPr="0086273C">
        <w:rPr>
          <w:i/>
          <w:w w:val="98"/>
        </w:rPr>
        <w:t xml:space="preserve">Safe abortion: Technical &amp; policy guidance for health systems </w:t>
      </w:r>
      <w:r w:rsidRPr="0086273C">
        <w:rPr>
          <w:w w:val="98"/>
        </w:rPr>
        <w:t xml:space="preserve">5 (2015), </w:t>
      </w:r>
      <w:r w:rsidRPr="0086273C">
        <w:rPr>
          <w:i/>
          <w:w w:val="98"/>
        </w:rPr>
        <w:t>available at</w:t>
      </w:r>
      <w:r w:rsidRPr="0086273C">
        <w:rPr>
          <w:w w:val="98"/>
        </w:rPr>
        <w:t xml:space="preserve"> </w:t>
      </w:r>
      <w:hyperlink r:id="rId3" w:history="1">
        <w:r w:rsidRPr="0086273C">
          <w:rPr>
            <w:rStyle w:val="Hyperlink"/>
            <w:spacing w:val="-5"/>
            <w:w w:val="98"/>
            <w:kern w:val="2"/>
            <w:sz w:val="18"/>
            <w:szCs w:val="18"/>
            <w14:cntxtAlts/>
          </w:rPr>
          <w:t>http://apps.who.int/iris/bitstream/10665/173586/1/WHO_RHR_15.04_eng.pdf</w:t>
        </w:r>
      </w:hyperlink>
      <w:r w:rsidRPr="0086273C">
        <w:rPr>
          <w:w w:val="98"/>
        </w:rPr>
        <w:t>.</w:t>
      </w:r>
    </w:p>
  </w:endnote>
  <w:endnote w:id="1156">
    <w:p w14:paraId="3288E32E" w14:textId="6B7708A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Sierra Leone</w:t>
      </w:r>
      <w:r w:rsidRPr="0086273C">
        <w:rPr>
          <w:w w:val="98"/>
        </w:rPr>
        <w:t>, ¶ 17, U.N. Doc. CAT/C/SLE/CO/1 (2014).</w:t>
      </w:r>
    </w:p>
  </w:endnote>
  <w:endnote w:id="1157">
    <w:p w14:paraId="581E5BC6" w14:textId="24AA99E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15, U.N. Doc, CAT/C/PER/CO/5-6 (2013).</w:t>
      </w:r>
    </w:p>
  </w:endnote>
  <w:endnote w:id="1158">
    <w:p w14:paraId="665AE1C1" w14:textId="1774838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El Salvador</w:t>
      </w:r>
      <w:r w:rsidRPr="0086273C">
        <w:rPr>
          <w:w w:val="98"/>
        </w:rPr>
        <w:t xml:space="preserve">, ¶ 23, U.N. Doc. CAT/C/SLV/CO/2 (2009);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23, U.N. Doc. CAT/C/PER/CO/4 (2006).</w:t>
      </w:r>
    </w:p>
  </w:endnote>
  <w:endnote w:id="1159">
    <w:p w14:paraId="16872F69" w14:textId="104EE621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19, U.N. Doc. CAT/C/PER/CO/5-6 (2013);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27, U.N. Doc. CAT/C/KEN/CO/2 (2013);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12, U.N. Doc. CAT/C/CZE/CO/4-5 (2012);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14, U.N. Doc. CAT/C/SVK/CO/2 (2009);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23, U.N. Doc. CAT/C/PER/CO/4 (2006).</w:t>
      </w:r>
    </w:p>
  </w:endnote>
  <w:endnote w:id="1160">
    <w:p w14:paraId="6788C844" w14:textId="0D569A7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15, U.N. Doc. CAT/C/PER/CO/5-6 (2013);</w:t>
      </w:r>
    </w:p>
  </w:endnote>
  <w:endnote w:id="1161">
    <w:p w14:paraId="422BC233" w14:textId="37AF036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12, U.N. Doc. CAT/C/CZE/CO/4-5 (2012).</w:t>
      </w:r>
    </w:p>
  </w:endnote>
  <w:endnote w:id="1162">
    <w:p w14:paraId="173CC253" w14:textId="66D3545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>, ¶ 27, U.N. Doc. CAT/C/KEN/CO/2 (2013).</w:t>
      </w:r>
    </w:p>
  </w:endnote>
  <w:endnote w:id="1163">
    <w:p w14:paraId="50431229" w14:textId="75F8955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Kenya</w:t>
      </w:r>
      <w:r w:rsidRPr="0086273C">
        <w:rPr>
          <w:w w:val="98"/>
        </w:rPr>
        <w:t xml:space="preserve">, ¶ 27, U.N. Doc. CAT/C/KEN/CO/2 (2013); </w:t>
      </w:r>
      <w:r w:rsidRPr="0086273C">
        <w:rPr>
          <w:i/>
          <w:w w:val="98"/>
        </w:rPr>
        <w:t>Peru</w:t>
      </w:r>
      <w:r w:rsidRPr="0086273C">
        <w:rPr>
          <w:w w:val="98"/>
        </w:rPr>
        <w:t>, ¶ 19, U.N. Doc. CAT/C/PER/CO/5-6 (2013);</w:t>
      </w:r>
    </w:p>
  </w:endnote>
  <w:endnote w:id="1164">
    <w:p w14:paraId="57845423" w14:textId="174BE3E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¶¶ 34-35, U.N. Doc. CAT/C/FRA/CO/7 (2016); </w:t>
      </w:r>
    </w:p>
  </w:endnote>
  <w:endnote w:id="1165">
    <w:p w14:paraId="63F9EC76" w14:textId="2230F3E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>, ¶ 19, U.N. Doc. CAT/C/PER/CO/5-6 (2013);</w:t>
      </w:r>
    </w:p>
  </w:endnote>
  <w:endnote w:id="1166">
    <w:p w14:paraId="649B037B" w14:textId="08E70B6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>, ¶ 34, U.N. Doc. CAT/C/FRA/CO/7 (2016);</w:t>
      </w:r>
    </w:p>
  </w:endnote>
  <w:endnote w:id="1167">
    <w:p w14:paraId="2EAC8E6E" w14:textId="761DC53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 xml:space="preserve">Concluding Observations: Denmark, </w:t>
      </w:r>
      <w:r w:rsidRPr="0086273C">
        <w:rPr>
          <w:w w:val="98"/>
        </w:rPr>
        <w:t>¶ 42, U.N. Doc. CAT/C/DNK/CO/6-7 (2015).</w:t>
      </w:r>
    </w:p>
  </w:endnote>
  <w:endnote w:id="1168">
    <w:p w14:paraId="43C31AC8" w14:textId="516C267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>, ¶ 34, U.N. Doc. CAT/C/FRA/CO/7 (2016);</w:t>
      </w:r>
    </w:p>
  </w:endnote>
  <w:endnote w:id="1169">
    <w:p w14:paraId="0EF2BB32" w14:textId="2907299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34, U.N. Doc. CAT/C/FRA/CO/7 (2016); </w:t>
      </w:r>
      <w:r w:rsidRPr="0086273C">
        <w:rPr>
          <w:i/>
          <w:w w:val="98"/>
        </w:rPr>
        <w:t xml:space="preserve">Denmark, </w:t>
      </w:r>
      <w:r w:rsidRPr="0086273C">
        <w:rPr>
          <w:w w:val="98"/>
        </w:rPr>
        <w:t>¶ 42, U.N. Doc. CAT/C/DNK/CO/6-7 (2015).</w:t>
      </w:r>
    </w:p>
  </w:endnote>
  <w:endnote w:id="1170">
    <w:p w14:paraId="2EF1D7BE" w14:textId="1191D04B" w:rsidR="008C1FD6" w:rsidRPr="0086273C" w:rsidRDefault="008C1FD6" w:rsidP="00CE49D8">
      <w:pPr>
        <w:pStyle w:val="EndnoteText"/>
        <w:ind w:left="216" w:hanging="216"/>
        <w:rPr>
          <w:i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35, U.N. Doc. CAT/C/FRA/CO/7 (2016); </w:t>
      </w:r>
      <w:r w:rsidRPr="0086273C">
        <w:rPr>
          <w:i/>
          <w:w w:val="98"/>
        </w:rPr>
        <w:t xml:space="preserve">Denmark, </w:t>
      </w:r>
      <w:r w:rsidRPr="0086273C">
        <w:rPr>
          <w:w w:val="98"/>
        </w:rPr>
        <w:t xml:space="preserve">¶ 43, U.N. Doc. CAT/C/DNK/CO/6-7 (2015);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>, ¶ 45, U.N. Doc. CAT/C/AUT/CO/6 (2015)</w:t>
      </w:r>
    </w:p>
  </w:endnote>
  <w:endnote w:id="1171">
    <w:p w14:paraId="533402BE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>, ¶ 35, U.N. Doc. CAT/C/FRA/CO/7 (2016);</w:t>
      </w:r>
    </w:p>
  </w:endnote>
  <w:endnote w:id="1172">
    <w:p w14:paraId="6E98207D" w14:textId="2330A34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Committee. </w:t>
      </w:r>
      <w:r w:rsidRPr="0086273C">
        <w:rPr>
          <w:i/>
          <w:w w:val="98"/>
        </w:rPr>
        <w:t xml:space="preserve">Concluding Observations: Denmark, </w:t>
      </w:r>
      <w:r w:rsidRPr="0086273C">
        <w:rPr>
          <w:w w:val="98"/>
        </w:rPr>
        <w:t xml:space="preserve">¶ 43, U.N. Doc. CAT/C/DNK/CO/6-7 (2015);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>, ¶ 44, U.N. Doc. CAT/C/AUT/CO/6 (2015).</w:t>
      </w:r>
    </w:p>
  </w:endnote>
  <w:endnote w:id="1173">
    <w:p w14:paraId="6F528DCD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>, ¶ 35, U.N. Doc. CAT/C/FRA/CO/7 (2016);</w:t>
      </w:r>
    </w:p>
  </w:endnote>
  <w:endnote w:id="1174">
    <w:p w14:paraId="6966E2B3" w14:textId="776D7FA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35, U.N. Doc. CAT/C/FRA/CO/7 (2016);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 xml:space="preserve">, ¶ 44, U.N. Doc. CAT/C/AUT/CO/6 (2015);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52, U.N. Doc. CAT/C/CHN/CO/5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Kenya</w:t>
      </w:r>
      <w:r w:rsidRPr="0086273C">
        <w:rPr>
          <w:w w:val="98"/>
        </w:rPr>
        <w:t xml:space="preserve">, ¶ 27, U.N. Doc. CAT/C/KEN/CO/2 (2013);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15, U.N. Doc. CAT/C/PER/CO/5-6 (2013);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12, U.N. Doc. CAT/C/CZE/CO/4-5 (2012);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14, U.N. Doc. CAT/C/SVK/CO/2 (2009).</w:t>
      </w:r>
    </w:p>
  </w:endnote>
  <w:endnote w:id="1175">
    <w:p w14:paraId="2B13EE94" w14:textId="7155313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China</w:t>
      </w:r>
      <w:r w:rsidRPr="0086273C">
        <w:rPr>
          <w:w w:val="98"/>
        </w:rPr>
        <w:t xml:space="preserve">, ¶ 52, U.N. Doc. CAT/C/CHN/CO/5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Kenya</w:t>
      </w:r>
      <w:r w:rsidRPr="0086273C">
        <w:rPr>
          <w:w w:val="98"/>
        </w:rPr>
        <w:t>, ¶ 27, U.N. Doc. CAT/C/KEN/CO/2 (2013)</w:t>
      </w:r>
    </w:p>
  </w:endnote>
  <w:endnote w:id="1176">
    <w:p w14:paraId="36B47FC7" w14:textId="20CCFDB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12, U.N. Doc. CAT/C/SVK/CO/3 (2015);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19, U.N. Doc. CAT/C/PER/CO/5-6 (2013);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12, U.N. Doc. CAT/C/CZE/CO/4-5 (2012);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14, U.N. Doc. CAT/C/SVK/CO/2 (2009).</w:t>
      </w:r>
    </w:p>
  </w:endnote>
  <w:endnote w:id="1177">
    <w:p w14:paraId="14060F9C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12, U.N. Doc. CAT/C/CZE/CO/4-5 (2012).</w:t>
      </w:r>
    </w:p>
  </w:endnote>
  <w:endnote w:id="1178">
    <w:p w14:paraId="3B589EF5" w14:textId="5132DBE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12, U.N. Doc. CAT/C/CZE/CO/4-5 (2012);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14, U.N. Doc. CAT/C/SVK/CO/2 (2009).</w:t>
      </w:r>
    </w:p>
  </w:endnote>
  <w:endnote w:id="1179">
    <w:p w14:paraId="6909FA28" w14:textId="488F2D8A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14, U.N. Doc. CAT/C/SVK/CO/2 (2009).</w:t>
      </w:r>
    </w:p>
  </w:endnote>
  <w:endnote w:id="1180">
    <w:p w14:paraId="71DA18C2" w14:textId="7AAB409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 ¶ 14, U.N. Doc. CAT/C/SVK/CO/2 (2009).</w:t>
      </w:r>
    </w:p>
  </w:endnote>
  <w:endnote w:id="1181">
    <w:p w14:paraId="5A70C43A" w14:textId="5B0546A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12, U.N. Doc. CAT/C/CZE/CO/4-5 (2012).</w:t>
      </w:r>
    </w:p>
  </w:endnote>
  <w:endnote w:id="1182">
    <w:p w14:paraId="299BD0DB" w14:textId="7265E40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 xml:space="preserve">Concluding Observations: Denmark, </w:t>
      </w:r>
      <w:r w:rsidRPr="0086273C">
        <w:rPr>
          <w:w w:val="98"/>
        </w:rPr>
        <w:t xml:space="preserve">¶ 42, U.N. Doc. CAT/C/DNK/CO/6-7 (2015);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 xml:space="preserve">, ¶ 44, U.N. Doc. CAT/C/AUT/CO/6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12, U.N. Doc. CAT/C/SVK/CO/3 (2015); CAT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¶¶ 15 &amp; 19, U.N. Doc. CAT/C/PER/CO/5-6 (2013);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12, U.N. Doc. CAT/C/CZE/CO/4-5 (2012)</w:t>
      </w:r>
    </w:p>
  </w:endnote>
  <w:endnote w:id="1183">
    <w:p w14:paraId="1AB38E2E" w14:textId="0766A16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CAT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35, U.N. Doc. CAT/C/FRA/CO/7 (2016); </w:t>
      </w:r>
      <w:r w:rsidRPr="0086273C">
        <w:rPr>
          <w:i/>
          <w:w w:val="98"/>
        </w:rPr>
        <w:t xml:space="preserve">Denmark, </w:t>
      </w:r>
      <w:r w:rsidRPr="0086273C">
        <w:rPr>
          <w:w w:val="98"/>
        </w:rPr>
        <w:t xml:space="preserve">¶ 42, U.N. Doc. CAT/C/DNK/CO/6-7 (2015); </w:t>
      </w:r>
      <w:r w:rsidRPr="0086273C">
        <w:rPr>
          <w:i/>
          <w:w w:val="98"/>
        </w:rPr>
        <w:t>China</w:t>
      </w:r>
      <w:r w:rsidRPr="0086273C">
        <w:rPr>
          <w:w w:val="98"/>
        </w:rPr>
        <w:t xml:space="preserve">, ¶ 52, U.N. Doc. CAT/C/CHN/CO/5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 xml:space="preserve">, ¶ 12, U.N. Doc. CAT/C/SVK/CO/3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15, U.N. Doc. CAT/C/PER/CO/5-6 (2013);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12, U.N. Doc. CAT/C/CZE/CO/4-5 (2012);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14, U.N. Doc. CAT/C/SVK/CO/2 (2009).</w:t>
      </w:r>
    </w:p>
  </w:endnote>
  <w:endnote w:id="1184">
    <w:p w14:paraId="656D5988" w14:textId="4ED1410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France</w:t>
      </w:r>
      <w:r w:rsidRPr="0086273C">
        <w:rPr>
          <w:w w:val="98"/>
        </w:rPr>
        <w:t xml:space="preserve">, ¶ 35, U.N. Doc. CAT/C/FRA/CO/7 (2016); </w:t>
      </w:r>
      <w:r w:rsidRPr="0086273C">
        <w:rPr>
          <w:i/>
          <w:w w:val="98"/>
        </w:rPr>
        <w:t>Austria</w:t>
      </w:r>
      <w:r w:rsidRPr="0086273C">
        <w:rPr>
          <w:w w:val="98"/>
        </w:rPr>
        <w:t xml:space="preserve">, ¶ 44, U.N. Doc. CAT/C/AUT/CO/6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 ¶ 14, U.N. Doc. CAT/C/SVK/CO/2 (2009).</w:t>
      </w:r>
    </w:p>
  </w:endnote>
  <w:endnote w:id="1185">
    <w:p w14:paraId="27D3598C" w14:textId="56DE86A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CAT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12, U.N. Doc. CAT/C/CZE/CO/4-5 (2012).</w:t>
      </w:r>
    </w:p>
  </w:endnote>
  <w:endnote w:id="1186">
    <w:p w14:paraId="5E9B72AB" w14:textId="607FC38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Committee on the Elimination of Racial Discrimination (CERD Committee), </w:t>
      </w:r>
      <w:r w:rsidRPr="0086273C">
        <w:rPr>
          <w:i/>
          <w:w w:val="98"/>
        </w:rPr>
        <w:t>General Recommendation No. 25 on gender-related aspects of racial discrimination</w:t>
      </w:r>
      <w:r w:rsidRPr="0086273C">
        <w:rPr>
          <w:w w:val="98"/>
        </w:rPr>
        <w:t>, ¶ 2 (2000).</w:t>
      </w:r>
    </w:p>
  </w:endnote>
  <w:endnote w:id="1187">
    <w:p w14:paraId="1C55D62C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General Recommendation No. 25 on gender-related aspects of racial discrimination</w:t>
      </w:r>
      <w:r w:rsidRPr="0086273C">
        <w:rPr>
          <w:w w:val="98"/>
        </w:rPr>
        <w:t>, ¶ 2 (2000).</w:t>
      </w:r>
    </w:p>
  </w:endnote>
  <w:endnote w:id="1188">
    <w:p w14:paraId="0213BEAB" w14:textId="6B4752E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General Recommendation No. 27 on discrimination against Roma</w:t>
      </w:r>
      <w:r w:rsidRPr="0086273C">
        <w:rPr>
          <w:w w:val="98"/>
        </w:rPr>
        <w:t>, ¶ 33 (2000).</w:t>
      </w:r>
    </w:p>
  </w:endnote>
  <w:endnote w:id="1189">
    <w:p w14:paraId="7EA7DC73" w14:textId="6C7E039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Paraguay</w:t>
      </w:r>
      <w:r w:rsidRPr="0086273C">
        <w:rPr>
          <w:w w:val="98"/>
        </w:rPr>
        <w:t xml:space="preserve">, ¶ 34, U.N. Doc. CERD/C/PRY/CO/4-6 (2016);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</w:rPr>
        <w:t>United States of America</w:t>
      </w:r>
      <w:r w:rsidRPr="0086273C">
        <w:rPr>
          <w:w w:val="98"/>
        </w:rPr>
        <w:t xml:space="preserve">, ¶ 15, U.N. Doc. </w:t>
      </w:r>
      <w:r w:rsidRPr="0086273C">
        <w:rPr>
          <w:w w:val="98"/>
          <w:lang w:val="en-GB"/>
        </w:rPr>
        <w:t>CERD/C/USA/7-9</w:t>
      </w:r>
      <w:r w:rsidRPr="0086273C">
        <w:rPr>
          <w:w w:val="98"/>
        </w:rPr>
        <w:t xml:space="preserve"> (2014); </w:t>
      </w:r>
      <w:r w:rsidRPr="0086273C">
        <w:rPr>
          <w:i/>
          <w:w w:val="98"/>
        </w:rPr>
        <w:t>Mexico</w:t>
      </w:r>
      <w:r w:rsidRPr="0086273C">
        <w:rPr>
          <w:w w:val="98"/>
        </w:rPr>
        <w:t xml:space="preserve">, ¶ 19, U.N. Doc. CERD/C/MEX/CO/16-17 (2012); </w:t>
      </w:r>
      <w:r w:rsidRPr="0086273C">
        <w:rPr>
          <w:i/>
          <w:w w:val="98"/>
        </w:rPr>
        <w:t>Panama</w:t>
      </w:r>
      <w:r w:rsidRPr="0086273C">
        <w:rPr>
          <w:w w:val="98"/>
        </w:rPr>
        <w:t xml:space="preserve">, ¶ 19, U.N. Doc. CERD/C/PAN/CO/15-20 (2010); </w:t>
      </w:r>
      <w:r w:rsidRPr="0086273C">
        <w:rPr>
          <w:i/>
          <w:w w:val="98"/>
        </w:rPr>
        <w:t>United States of America</w:t>
      </w:r>
      <w:r w:rsidRPr="0086273C">
        <w:rPr>
          <w:w w:val="98"/>
        </w:rPr>
        <w:t xml:space="preserve">, ¶ 33, U.N. Doc. CERD/C/USA/CO/6 (2008); </w:t>
      </w:r>
      <w:r w:rsidRPr="0086273C">
        <w:rPr>
          <w:i/>
          <w:w w:val="98"/>
        </w:rPr>
        <w:t>United States of America</w:t>
      </w:r>
      <w:r w:rsidRPr="0086273C">
        <w:rPr>
          <w:w w:val="98"/>
        </w:rPr>
        <w:t xml:space="preserve">, ¶ 250, U.N. Doc. </w:t>
      </w:r>
      <w:r w:rsidRPr="0086273C">
        <w:rPr>
          <w:bCs/>
          <w:w w:val="98"/>
        </w:rPr>
        <w:t>A/56/18 (SUPP) (2001).</w:t>
      </w:r>
    </w:p>
  </w:endnote>
  <w:endnote w:id="1190">
    <w:p w14:paraId="5D5BFBBA" w14:textId="1CCFE05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</w:rPr>
        <w:t>United States of America</w:t>
      </w:r>
      <w:r w:rsidRPr="0086273C">
        <w:rPr>
          <w:w w:val="98"/>
        </w:rPr>
        <w:t>, ¶ 33, U.N. Doc. CERD/C/USA/CO/6 (2008).</w:t>
      </w:r>
    </w:p>
  </w:endnote>
  <w:endnote w:id="1191">
    <w:p w14:paraId="43D18641" w14:textId="7C8D261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 xml:space="preserve">, ¶ 15, U.N. Doc. </w:t>
      </w:r>
      <w:r w:rsidRPr="0086273C">
        <w:rPr>
          <w:w w:val="98"/>
          <w:lang w:val="en-GB"/>
        </w:rPr>
        <w:t>CERD/C/USA/7-9</w:t>
      </w:r>
      <w:r w:rsidRPr="0086273C">
        <w:rPr>
          <w:w w:val="98"/>
        </w:rPr>
        <w:t xml:space="preserve"> (2014); </w:t>
      </w:r>
      <w:r w:rsidRPr="0086273C">
        <w:rPr>
          <w:i/>
          <w:w w:val="98"/>
        </w:rPr>
        <w:t>United States of America</w:t>
      </w:r>
      <w:r w:rsidRPr="0086273C">
        <w:rPr>
          <w:w w:val="98"/>
        </w:rPr>
        <w:t xml:space="preserve">, ¶ 250, U.N. Doc. </w:t>
      </w:r>
      <w:r w:rsidRPr="0086273C">
        <w:rPr>
          <w:bCs/>
          <w:w w:val="98"/>
        </w:rPr>
        <w:t>A/56/18 (SUPP) (2001).</w:t>
      </w:r>
    </w:p>
  </w:endnote>
  <w:endnote w:id="1192">
    <w:p w14:paraId="5CE92F78" w14:textId="760A51CA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>, ¶ 33, U.N. Doc. CERD/C/USA/CO/6 (2008).</w:t>
      </w:r>
    </w:p>
  </w:endnote>
  <w:endnote w:id="1193">
    <w:p w14:paraId="4A84F67C" w14:textId="6223FBD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Mexico</w:t>
      </w:r>
      <w:r w:rsidRPr="0086273C">
        <w:rPr>
          <w:w w:val="98"/>
        </w:rPr>
        <w:t xml:space="preserve">, ¶ 19, U.N. Doc. CERD/C/MEX/CO/16-17 (2012); </w:t>
      </w:r>
      <w:r w:rsidRPr="0086273C">
        <w:rPr>
          <w:i/>
          <w:w w:val="98"/>
        </w:rPr>
        <w:t>Panama</w:t>
      </w:r>
      <w:r w:rsidRPr="0086273C">
        <w:rPr>
          <w:w w:val="98"/>
        </w:rPr>
        <w:t>, ¶ 19, U.N. Doc. CERD/C/PAN/CO/15-20 (2010).</w:t>
      </w:r>
    </w:p>
  </w:endnote>
  <w:endnote w:id="1194">
    <w:p w14:paraId="72154674" w14:textId="00A68D1C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>, ¶ 33, U.N. Doc. CERD/C/USA/CO/6 (2008).</w:t>
      </w:r>
    </w:p>
  </w:endnote>
  <w:endnote w:id="1195">
    <w:p w14:paraId="2707D6D6" w14:textId="1F63A9A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>, ¶ 33, U.N. Doc. CERD/C/USA/CO/6 (2008).</w:t>
      </w:r>
    </w:p>
  </w:endnote>
  <w:endnote w:id="1196">
    <w:p w14:paraId="5314F30E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>, ¶ 33, U.N. Doc. CERD/C/USA/CO/6 (2008).</w:t>
      </w:r>
    </w:p>
  </w:endnote>
  <w:endnote w:id="1197">
    <w:p w14:paraId="65BD5353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¶¶ 21-22, U.N. Doc. CERD/C/CZE/CO/10-11 (2015).</w:t>
      </w:r>
    </w:p>
  </w:endnote>
  <w:endnote w:id="1198">
    <w:p w14:paraId="2B327EEE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¶¶ 21-22, U.N. Doc. CERD/C/CZE/CO/10-11 (2015).</w:t>
      </w:r>
    </w:p>
  </w:endnote>
  <w:endnote w:id="1199">
    <w:p w14:paraId="78077573" w14:textId="6CE7BFD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 xml:space="preserve">, ¶ 15, U.N. Doc. </w:t>
      </w:r>
      <w:r w:rsidRPr="0086273C">
        <w:rPr>
          <w:w w:val="98"/>
          <w:lang w:val="en-GB"/>
        </w:rPr>
        <w:t xml:space="preserve">CERD/C/USA/CO/7-9 (2014); </w:t>
      </w:r>
      <w:r w:rsidRPr="0086273C">
        <w:rPr>
          <w:i/>
          <w:w w:val="98"/>
          <w:lang w:val="en-GB"/>
        </w:rPr>
        <w:t>Mexico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19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 xml:space="preserve">CERD/C/MEX/CO/16-17 (2012); </w:t>
      </w:r>
      <w:r w:rsidRPr="0086273C">
        <w:rPr>
          <w:i/>
          <w:w w:val="98"/>
        </w:rPr>
        <w:t>United States of America</w:t>
      </w:r>
      <w:r w:rsidRPr="0086273C">
        <w:rPr>
          <w:w w:val="98"/>
        </w:rPr>
        <w:t>, ¶ 33, U.N. Doc. CERD/C/USA/CO/6 (2008).</w:t>
      </w:r>
    </w:p>
  </w:endnote>
  <w:endnote w:id="1200">
    <w:p w14:paraId="20A08F98" w14:textId="736DB9C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  <w:lang w:val="en-GB"/>
        </w:rPr>
        <w:t>Concluding Observations: Mexico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19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CERD/C/MEX/CO/16-17 (2012).</w:t>
      </w:r>
    </w:p>
  </w:endnote>
  <w:endnote w:id="1201">
    <w:p w14:paraId="67021CEA" w14:textId="3BBE198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>, ¶ 33, U.N. Doc. CERD/C/USA/CO/6 (2008).</w:t>
      </w:r>
    </w:p>
  </w:endnote>
  <w:endnote w:id="1202">
    <w:p w14:paraId="61CED7B8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 xml:space="preserve">, ¶ 15, U.N. Doc. </w:t>
      </w:r>
      <w:r w:rsidRPr="0086273C">
        <w:rPr>
          <w:w w:val="98"/>
          <w:lang w:val="en-GB"/>
        </w:rPr>
        <w:t>CERD/C/USA/CO/7-9 (2014).</w:t>
      </w:r>
    </w:p>
  </w:endnote>
  <w:endnote w:id="1203">
    <w:p w14:paraId="6BD7A3D7" w14:textId="34B0899A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  <w:lang w:val="en-GB"/>
        </w:rPr>
        <w:t>Concluding Observations: Mexico</w:t>
      </w:r>
      <w:r w:rsidRPr="0086273C">
        <w:rPr>
          <w:w w:val="98"/>
          <w:lang w:val="en-GB"/>
        </w:rPr>
        <w:t xml:space="preserve">, </w:t>
      </w:r>
      <w:r w:rsidRPr="0086273C">
        <w:rPr>
          <w:w w:val="98"/>
        </w:rPr>
        <w:t>¶ 19</w:t>
      </w:r>
      <w:r w:rsidRPr="0086273C">
        <w:rPr>
          <w:w w:val="98"/>
          <w:lang w:val="en-GB"/>
        </w:rPr>
        <w:t xml:space="preserve">, U.N. Doc. </w:t>
      </w:r>
      <w:r w:rsidRPr="0086273C">
        <w:rPr>
          <w:w w:val="98"/>
        </w:rPr>
        <w:t>CERD/C/MEX/CO/16-17 (2012).</w:t>
      </w:r>
    </w:p>
  </w:endnote>
  <w:endnote w:id="1204">
    <w:p w14:paraId="6E65ACA9" w14:textId="21C9C8B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United States of America</w:t>
      </w:r>
      <w:r w:rsidRPr="0086273C">
        <w:rPr>
          <w:w w:val="98"/>
        </w:rPr>
        <w:t>, ¶ 33, U.N. Doc. CERD/C/USA/CO/6 (2008).</w:t>
      </w:r>
    </w:p>
  </w:endnote>
  <w:endnote w:id="1205">
    <w:p w14:paraId="4D88FBD0" w14:textId="7DBFBE69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21, U.N. Doc. CERD/C/CZE/CO/10-11 (2015);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 xml:space="preserve">, ¶ 12, U.N. Doc. CERD/C/UZB/CO/8-9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22, U.N. Doc. </w:t>
      </w:r>
      <w:r w:rsidRPr="0086273C">
        <w:rPr>
          <w:w w:val="98"/>
          <w:lang w:val="en-GB"/>
        </w:rPr>
        <w:t xml:space="preserve">CERD/C/PER/18-21 (2014); </w:t>
      </w:r>
      <w:r w:rsidRPr="0086273C">
        <w:rPr>
          <w:i/>
          <w:w w:val="98"/>
          <w:lang w:val="en-GB"/>
        </w:rPr>
        <w:t>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 xml:space="preserve">¶ 19, U.N. Doc. CERD/C/CZE/CO/8-9 (2011);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14, U.N. Doc. CERD/C/CZE/CO/7 (2007);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17, U.N. Doc. CERD/C/MEX/CO/15 (2006);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12, U.N. Doc. </w:t>
      </w:r>
      <w:r w:rsidRPr="0086273C">
        <w:rPr>
          <w:bCs/>
          <w:w w:val="98"/>
        </w:rPr>
        <w:t xml:space="preserve">CERD/C/65/CO/7 (2007); </w:t>
      </w:r>
      <w:r w:rsidRPr="0086273C">
        <w:rPr>
          <w:bCs/>
          <w:i/>
          <w:w w:val="98"/>
        </w:rPr>
        <w:t>Viet Nam</w:t>
      </w:r>
      <w:r w:rsidRPr="0086273C">
        <w:rPr>
          <w:bCs/>
          <w:w w:val="98"/>
        </w:rPr>
        <w:t>,</w:t>
      </w:r>
      <w:r w:rsidRPr="0086273C">
        <w:rPr>
          <w:bCs/>
          <w:i/>
          <w:w w:val="98"/>
        </w:rPr>
        <w:t xml:space="preserve"> </w:t>
      </w:r>
      <w:r w:rsidRPr="0086273C">
        <w:rPr>
          <w:w w:val="98"/>
        </w:rPr>
        <w:t xml:space="preserve">¶ 417, U.N. Doc. </w:t>
      </w:r>
      <w:r w:rsidRPr="0086273C">
        <w:rPr>
          <w:bCs/>
          <w:w w:val="98"/>
        </w:rPr>
        <w:t>A/56/18 (SUPP) (2001).</w:t>
      </w:r>
    </w:p>
  </w:endnote>
  <w:endnote w:id="1206">
    <w:p w14:paraId="6CC7FA0F" w14:textId="45DA1B5B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14, U.N. Doc. CERD/C/CZE/CO/7 (2007); </w:t>
      </w:r>
      <w:r w:rsidRPr="0086273C">
        <w:rPr>
          <w:bCs/>
          <w:i/>
          <w:w w:val="98"/>
        </w:rPr>
        <w:t>Viet Nam</w:t>
      </w:r>
      <w:r w:rsidRPr="0086273C">
        <w:rPr>
          <w:bCs/>
          <w:w w:val="98"/>
        </w:rPr>
        <w:t>,</w:t>
      </w:r>
      <w:r w:rsidRPr="0086273C">
        <w:rPr>
          <w:bCs/>
          <w:i/>
          <w:w w:val="98"/>
        </w:rPr>
        <w:t xml:space="preserve"> </w:t>
      </w:r>
      <w:r w:rsidRPr="0086273C">
        <w:rPr>
          <w:w w:val="98"/>
        </w:rPr>
        <w:t xml:space="preserve">¶ 417, U.N. Doc. </w:t>
      </w:r>
      <w:r w:rsidRPr="0086273C">
        <w:rPr>
          <w:bCs/>
          <w:w w:val="98"/>
        </w:rPr>
        <w:t>A/56/18 (SUPP) (2001).</w:t>
      </w:r>
    </w:p>
  </w:endnote>
  <w:endnote w:id="1207">
    <w:p w14:paraId="03029602" w14:textId="75E53C5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14, U.N. Doc. CERD/C/CZE/CO/7 (2007).</w:t>
      </w:r>
    </w:p>
  </w:endnote>
  <w:endnote w:id="1208">
    <w:p w14:paraId="4EA34592" w14:textId="2B77370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>, ¶ 12, U.N. Doc. CERD/C/UZB/CO/8-9 (2014).</w:t>
      </w:r>
    </w:p>
  </w:endnote>
  <w:endnote w:id="1209">
    <w:p w14:paraId="4E1C850B" w14:textId="250F338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21, U.N. Doc. CERD/C/CZE/CO/10-11 (2015).</w:t>
      </w:r>
    </w:p>
  </w:endnote>
  <w:endnote w:id="1210">
    <w:p w14:paraId="06EEE42D" w14:textId="6C8F80A6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21, U.N. Doc. CERD/C/CZE/CO/10-11 (2015);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 xml:space="preserve">, ¶ 12, U.N. Doc. CERD/C/UZB/CO/8-9 (2014); </w:t>
      </w:r>
      <w:r w:rsidRPr="0086273C">
        <w:rPr>
          <w:i/>
          <w:w w:val="98"/>
          <w:lang w:val="en-GB"/>
        </w:rPr>
        <w:t>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 xml:space="preserve">¶ 19, U.N. Doc. CERD/C/CZE/CO/8-9 (2011);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14, U.N. Doc. CERD/C/CZE/CO/7 (2007).</w:t>
      </w:r>
    </w:p>
  </w:endnote>
  <w:endnote w:id="1211">
    <w:p w14:paraId="37E3B8FE" w14:textId="6FF3BCC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 xml:space="preserve">, ¶ 12, U.N. Doc. CERD/C/UZB/CO/8-9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22, U.N. Doc. </w:t>
      </w:r>
      <w:r w:rsidRPr="0086273C">
        <w:rPr>
          <w:w w:val="98"/>
          <w:lang w:val="en-GB"/>
        </w:rPr>
        <w:t xml:space="preserve">CERD/C/PER/18-21 (2014);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¶ 17, U.N. Doc. CERD/C/MEX/CO/15 (2006).</w:t>
      </w:r>
    </w:p>
  </w:endnote>
  <w:endnote w:id="1212">
    <w:p w14:paraId="3CDE5991" w14:textId="388D30F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Peru</w:t>
      </w:r>
      <w:r w:rsidRPr="0086273C">
        <w:rPr>
          <w:w w:val="98"/>
        </w:rPr>
        <w:t xml:space="preserve">, ¶ 22, U.N. Doc. </w:t>
      </w:r>
      <w:r w:rsidRPr="0086273C">
        <w:rPr>
          <w:w w:val="98"/>
          <w:lang w:val="en-GB"/>
        </w:rPr>
        <w:t>CERD/C/PER/18-21 (2014).</w:t>
      </w:r>
    </w:p>
  </w:endnote>
  <w:endnote w:id="1213">
    <w:p w14:paraId="57B2B58B" w14:textId="5E109A2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¶ 18, U.N. Doc. CERD/C/SVK/CO/6-8 (2010).</w:t>
      </w:r>
    </w:p>
  </w:endnote>
  <w:endnote w:id="1214">
    <w:p w14:paraId="71A27C13" w14:textId="6ADC7F9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14, U.N. Doc. CERD/C/CZE/CO/7 (2007).</w:t>
      </w:r>
    </w:p>
  </w:endnote>
  <w:endnote w:id="1215">
    <w:p w14:paraId="032746F7" w14:textId="1319722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14, U.N. Doc. CERD/C/CZE/CO/7 (2007).</w:t>
      </w:r>
    </w:p>
  </w:endnote>
  <w:endnote w:id="1216">
    <w:p w14:paraId="437DEF15" w14:textId="0F371595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  <w:lang w:val="en-GB"/>
        </w:rPr>
        <w:t>Concluding Observations: 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 xml:space="preserve">¶ 19, U.N. Doc. CERD/C/CZE/CO/8-9 (2011);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14, U.N. Doc. CERD/C/CZE/CO/7 (2007).</w:t>
      </w:r>
    </w:p>
  </w:endnote>
  <w:endnote w:id="1217">
    <w:p w14:paraId="7638BA34" w14:textId="6FE4C84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Committee. </w:t>
      </w:r>
      <w:r w:rsidRPr="0086273C">
        <w:rPr>
          <w:i/>
          <w:w w:val="98"/>
        </w:rPr>
        <w:t>Concluding Observations: Uzbekistan</w:t>
      </w:r>
      <w:r w:rsidRPr="0086273C">
        <w:rPr>
          <w:w w:val="98"/>
        </w:rPr>
        <w:t xml:space="preserve">, ¶ 12, U.N. Doc. CERD/C/UZB/CO/8-9 (2014); </w:t>
      </w:r>
      <w:r w:rsidRPr="0086273C">
        <w:rPr>
          <w:i/>
          <w:w w:val="98"/>
          <w:lang w:val="en-GB"/>
        </w:rPr>
        <w:t>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>¶ 19, U.N. Doc. CERD/C/CZE/CO/8-9 (2011).</w:t>
      </w:r>
    </w:p>
  </w:endnote>
  <w:endnote w:id="1218">
    <w:p w14:paraId="07958E0B" w14:textId="4B8FA033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  <w:lang w:val="en-GB"/>
        </w:rPr>
        <w:t>Concluding Observations: 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>¶ 19, U.N. Doc. CERD/C/CZE/CO/8-9 (2011).</w:t>
      </w:r>
    </w:p>
  </w:endnote>
  <w:endnote w:id="1219">
    <w:p w14:paraId="2EEAFE5E" w14:textId="302EE33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22, U.N. Doc. </w:t>
      </w:r>
      <w:r w:rsidRPr="0086273C">
        <w:rPr>
          <w:w w:val="98"/>
          <w:lang w:val="en-GB"/>
        </w:rPr>
        <w:t xml:space="preserve">CERD/C/PER/18-21 (2014);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14, U.N. Doc. CERD/C/CZE/CO/7 (2007);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¶ 17, U.N. Doc. CERD/C/MEX/CO/15 (2006).</w:t>
      </w:r>
    </w:p>
  </w:endnote>
  <w:endnote w:id="1220">
    <w:p w14:paraId="2E78C623" w14:textId="1B9C355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>, ¶ 14, U.N. Doc. CERD/C/CZE/CO/7 (2007).</w:t>
      </w:r>
    </w:p>
  </w:endnote>
  <w:endnote w:id="1221">
    <w:p w14:paraId="28E7F645" w14:textId="19EC58C0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</w:rPr>
        <w:t>Uzbekistan</w:t>
      </w:r>
      <w:r w:rsidRPr="0086273C">
        <w:rPr>
          <w:w w:val="98"/>
        </w:rPr>
        <w:t xml:space="preserve">, ¶ 12, U.N. Doc. CERD/C/UZB/CO/8-9 (2014); </w:t>
      </w:r>
      <w:r w:rsidRPr="0086273C">
        <w:rPr>
          <w:i/>
          <w:w w:val="98"/>
        </w:rPr>
        <w:t>Peru</w:t>
      </w:r>
      <w:r w:rsidRPr="0086273C">
        <w:rPr>
          <w:w w:val="98"/>
        </w:rPr>
        <w:t xml:space="preserve">, ¶ 22, U.N. Doc. </w:t>
      </w:r>
      <w:r w:rsidRPr="0086273C">
        <w:rPr>
          <w:w w:val="98"/>
          <w:lang w:val="en-GB"/>
        </w:rPr>
        <w:t xml:space="preserve">CERD/C/PER/18-21 (2014); </w:t>
      </w:r>
      <w:r w:rsidRPr="0086273C">
        <w:rPr>
          <w:i/>
          <w:w w:val="98"/>
          <w:lang w:val="en-GB"/>
        </w:rPr>
        <w:t>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 xml:space="preserve">¶ 19, U.N. Doc. CERD/C/CZE/CO/8-9 (2011); </w:t>
      </w:r>
      <w:r w:rsidRPr="0086273C">
        <w:rPr>
          <w:i/>
          <w:w w:val="98"/>
        </w:rPr>
        <w:t>Slovakia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 xml:space="preserve">¶ 18, U.N. Doc. CERD/C/SVK/CO/6-8 (2010);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 xml:space="preserve">, ¶ 14, U.N. Doc. CERD/C/CZE/CO/7 (2007); </w:t>
      </w:r>
      <w:r w:rsidRPr="0086273C">
        <w:rPr>
          <w:i/>
          <w:w w:val="98"/>
        </w:rPr>
        <w:t>Mexico</w:t>
      </w:r>
      <w:r w:rsidRPr="0086273C">
        <w:rPr>
          <w:w w:val="98"/>
        </w:rPr>
        <w:t>,</w:t>
      </w:r>
      <w:r w:rsidRPr="0086273C">
        <w:rPr>
          <w:i/>
          <w:w w:val="98"/>
        </w:rPr>
        <w:t xml:space="preserve"> </w:t>
      </w:r>
      <w:r w:rsidRPr="0086273C">
        <w:rPr>
          <w:w w:val="98"/>
        </w:rPr>
        <w:t>¶ 17, U.N. Doc. CERD/C/MEX/CO/15 (2006).</w:t>
      </w:r>
    </w:p>
  </w:endnote>
  <w:endnote w:id="1222">
    <w:p w14:paraId="6A8F0A4A" w14:textId="2448E5D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21, U.N. Doc. CERD/C/CZE/CO/10-11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14, U.N. Doc. CERD/C/CZE/CO/7 (2007).</w:t>
      </w:r>
    </w:p>
  </w:endnote>
  <w:endnote w:id="1223">
    <w:p w14:paraId="7CCAFA3D" w14:textId="5571436E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  <w:lang w:val="en-GB"/>
        </w:rPr>
        <w:t>Czech Republic</w:t>
      </w:r>
      <w:r w:rsidRPr="0086273C">
        <w:rPr>
          <w:w w:val="98"/>
          <w:lang w:val="en-GB"/>
        </w:rPr>
        <w:t>,</w:t>
      </w:r>
      <w:r w:rsidRPr="0086273C">
        <w:rPr>
          <w:i/>
          <w:w w:val="98"/>
          <w:lang w:val="en-GB"/>
        </w:rPr>
        <w:t xml:space="preserve"> </w:t>
      </w:r>
      <w:r w:rsidRPr="0086273C">
        <w:rPr>
          <w:w w:val="98"/>
        </w:rPr>
        <w:t>¶ 19, U.N. Doc. CERD/C/CZE/CO/8-9 (2011).</w:t>
      </w:r>
    </w:p>
  </w:endnote>
  <w:endnote w:id="1224">
    <w:p w14:paraId="3F60D410" w14:textId="00350D64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CERD Committee, </w:t>
      </w:r>
      <w:r w:rsidRPr="0086273C">
        <w:rPr>
          <w:i/>
          <w:w w:val="98"/>
        </w:rPr>
        <w:t>Concluding Observations: Czech Republic</w:t>
      </w:r>
      <w:r w:rsidRPr="0086273C">
        <w:rPr>
          <w:w w:val="98"/>
        </w:rPr>
        <w:t xml:space="preserve">, ¶ 22, U.N. Doc. CERD/C/CZE/CO/10-11 (2015); </w:t>
      </w:r>
      <w:r w:rsidRPr="0086273C">
        <w:rPr>
          <w:i/>
          <w:w w:val="98"/>
        </w:rPr>
        <w:t>Czech Republic</w:t>
      </w:r>
      <w:r w:rsidRPr="0086273C">
        <w:rPr>
          <w:w w:val="98"/>
        </w:rPr>
        <w:t>, ¶ 14, U.N. Doc. CERD/C/CZE/CO/7 (2007).</w:t>
      </w:r>
    </w:p>
  </w:endnote>
  <w:endnote w:id="1225">
    <w:p w14:paraId="7B483C94" w14:textId="5D9050B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U.N. General Assembly, </w:t>
      </w:r>
      <w:r w:rsidRPr="0086273C">
        <w:rPr>
          <w:i/>
          <w:w w:val="98"/>
        </w:rPr>
        <w:t>Report of the Special Rapporteur on the rights of persons with disabilities</w:t>
      </w:r>
      <w:r w:rsidRPr="0086273C">
        <w:rPr>
          <w:w w:val="98"/>
        </w:rPr>
        <w:t xml:space="preserve">, U.N. Doc. A/72/133 (2017). </w:t>
      </w:r>
    </w:p>
  </w:endnote>
  <w:endnote w:id="1226">
    <w:p w14:paraId="6E3E0270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Council, </w:t>
      </w:r>
      <w:r w:rsidRPr="0086273C">
        <w:rPr>
          <w:i/>
          <w:w w:val="98"/>
        </w:rPr>
        <w:t>Report of the Working Group on the issue of discrimination against women in law and in practice</w:t>
      </w:r>
      <w:r w:rsidRPr="0086273C">
        <w:rPr>
          <w:w w:val="98"/>
        </w:rPr>
        <w:t>, ¶ 33, U.N. Doc. A/HRC/32/44 (2016).</w:t>
      </w:r>
    </w:p>
  </w:endnote>
  <w:endnote w:id="1227">
    <w:p w14:paraId="7230F056" w14:textId="77777777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Council, </w:t>
      </w:r>
      <w:r w:rsidRPr="0086273C">
        <w:rPr>
          <w:i/>
          <w:w w:val="98"/>
        </w:rPr>
        <w:t>Report of the Working Group on the issue of discrimination against women in law and in practice</w:t>
      </w:r>
      <w:r w:rsidRPr="0086273C">
        <w:rPr>
          <w:w w:val="98"/>
        </w:rPr>
        <w:t>, ¶ 45, U.N. Doc. A/HRC/32/44 (2016).</w:t>
      </w:r>
    </w:p>
  </w:endnote>
  <w:endnote w:id="1228">
    <w:p w14:paraId="3AD3A954" w14:textId="4DB6F0BF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Council, </w:t>
      </w:r>
      <w:r w:rsidRPr="0086273C">
        <w:rPr>
          <w:i/>
          <w:w w:val="98"/>
        </w:rPr>
        <w:t>Report of the Special Rapporteur on the right of everyone to the enjoyment of the highest attainable standard of physical and mental health</w:t>
      </w:r>
      <w:r w:rsidRPr="0086273C">
        <w:rPr>
          <w:w w:val="98"/>
        </w:rPr>
        <w:t>, U.N. Doc. A/HRC/32/32 (2016).</w:t>
      </w:r>
    </w:p>
  </w:endnote>
  <w:endnote w:id="1229">
    <w:p w14:paraId="7A0E3BF9" w14:textId="7E3EA972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Human Rights Council, </w:t>
      </w:r>
      <w:r w:rsidRPr="0086273C">
        <w:rPr>
          <w:i/>
          <w:w w:val="98"/>
        </w:rPr>
        <w:t>Report of the Special Rapporteur on torture and other cruel, inhuman or degrading treatment or punishment, Juan E. Méndez</w:t>
      </w:r>
      <w:r w:rsidRPr="0086273C">
        <w:rPr>
          <w:w w:val="98"/>
        </w:rPr>
        <w:t>, U.N. Doc. A/HRC/22/53 (2013).</w:t>
      </w:r>
    </w:p>
  </w:endnote>
  <w:endnote w:id="1230">
    <w:p w14:paraId="173A2A42" w14:textId="67107B28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U.N. General Assembly, </w:t>
      </w:r>
      <w:r w:rsidRPr="0086273C">
        <w:rPr>
          <w:i/>
          <w:w w:val="98"/>
        </w:rPr>
        <w:t>Report of the Special Rapporteur on violence against women, its causes and consequences</w:t>
      </w:r>
      <w:r w:rsidRPr="0086273C">
        <w:rPr>
          <w:w w:val="98"/>
        </w:rPr>
        <w:t>, U.N. Doc. A/67/227 (2012).</w:t>
      </w:r>
    </w:p>
  </w:endnote>
  <w:endnote w:id="1231">
    <w:p w14:paraId="678CD510" w14:textId="7C659ECD" w:rsidR="008C1FD6" w:rsidRPr="0086273C" w:rsidRDefault="008C1FD6" w:rsidP="00CE49D8">
      <w:pPr>
        <w:pStyle w:val="EndnoteText"/>
        <w:ind w:left="216" w:hanging="216"/>
        <w:rPr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U.N. General Assembly, </w:t>
      </w:r>
      <w:r w:rsidRPr="0086273C">
        <w:rPr>
          <w:i/>
          <w:w w:val="98"/>
        </w:rPr>
        <w:t>Report of the United Nations Special Rapporteur on the right to education</w:t>
      </w:r>
      <w:r w:rsidRPr="0086273C">
        <w:rPr>
          <w:w w:val="98"/>
        </w:rPr>
        <w:t>, U.N. Doc. A/65/162 (2010).</w:t>
      </w:r>
    </w:p>
  </w:endnote>
  <w:endnote w:id="1232">
    <w:p w14:paraId="30CFE8ED" w14:textId="44F7875B" w:rsidR="008C1FD6" w:rsidRPr="0086273C" w:rsidRDefault="008C1FD6" w:rsidP="00CE49D8">
      <w:pPr>
        <w:pStyle w:val="EndnoteText"/>
        <w:ind w:left="216" w:hanging="216"/>
        <w:rPr>
          <w:rFonts w:eastAsia="Times New Roman"/>
          <w:w w:val="98"/>
        </w:rPr>
      </w:pPr>
      <w:r w:rsidRPr="0086273C">
        <w:rPr>
          <w:rStyle w:val="EndnoteReference"/>
          <w:spacing w:val="-5"/>
          <w:w w:val="98"/>
          <w:kern w:val="2"/>
          <w:position w:val="0"/>
          <w:sz w:val="18"/>
          <w:szCs w:val="18"/>
          <w14:cntxtAlts/>
        </w:rPr>
        <w:endnoteRef/>
      </w:r>
      <w:r w:rsidRPr="0086273C">
        <w:rPr>
          <w:w w:val="98"/>
        </w:rPr>
        <w:t xml:space="preserve"> U.N. General Assembly, </w:t>
      </w:r>
      <w:r w:rsidRPr="0086273C">
        <w:rPr>
          <w:i/>
          <w:w w:val="98"/>
        </w:rPr>
        <w:t>Report of the Special Rapporteur on the right of everyone to the enjoyment of the highest attainable standard of physical and mental health</w:t>
      </w:r>
      <w:r w:rsidRPr="0086273C">
        <w:rPr>
          <w:w w:val="98"/>
        </w:rPr>
        <w:t xml:space="preserve">, </w:t>
      </w:r>
      <w:r w:rsidRPr="0086273C">
        <w:rPr>
          <w:rFonts w:eastAsia="Times New Roman"/>
          <w:w w:val="98"/>
        </w:rPr>
        <w:t>U.N. Doc. A/61/338 (2006).</w:t>
      </w:r>
    </w:p>
    <w:p w14:paraId="262F4F4E" w14:textId="77777777" w:rsidR="008C1FD6" w:rsidRPr="0086273C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002372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00BC35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E52B6F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641931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CB5D5F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6DF40E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DCA7AE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BD88E63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DDB297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BD33264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04116F3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C1A1BF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0B02C6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1A4207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07E662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C218F6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E865254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21160E9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FBF743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EDACE0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B1DF3B9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71BE79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491189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D6A7A8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8EA928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A046C49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6BAF02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C9CEF6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B980779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2637F6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E1A7E9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9770BD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70F398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E1E25B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599B02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406A2E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DA350C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D5DCCD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287131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2F436C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DE6D0A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ADE83E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576554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7B39A3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0309DE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4258F6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FFBA4B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3EA8D5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83E324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51BB38C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2C3CEF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CE789A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999E20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F801BA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0B0AC1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4C75FA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FAC527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0E49B2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D215E8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433DA0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43F08F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148CDB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107DBD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589871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8108233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C5FE09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5385A5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DEFD3F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4A38279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FD12A5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651D89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CEE1CC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5D2B99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02596C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D16962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68C3189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B5531E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E6862A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59D848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6F2CDA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BC8042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3549534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EECAC7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8A1B43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E8A768C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0F29BEC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6547604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14043A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9705374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53E77A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881653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7159CA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327245B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9682EE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CDBFA2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E17B64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EB7B587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8BBD4A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8DB12D8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76EB712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D71F5C4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7EE644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F8AC0C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91368B6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8A51210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FB2EB1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DF0E3BC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D5D872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817A80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E9711B3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48F0075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D1148DD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4B25479C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039194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98C221E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7005CB03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294A246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1C6470FF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544FA2BA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E22AD56" w14:textId="454E526D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63608811" w14:textId="77777777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0950ED7D" w14:textId="54B2C205" w:rsidR="008C1FD6" w:rsidRDefault="008C1FD6" w:rsidP="009574B5">
      <w:pPr>
        <w:pStyle w:val="EndnoteText"/>
        <w:ind w:left="207" w:hanging="207"/>
        <w:rPr>
          <w:rFonts w:eastAsia="Times New Roman"/>
          <w:w w:val="98"/>
        </w:rPr>
      </w:pPr>
    </w:p>
    <w:p w14:paraId="336B01E2" w14:textId="5EFB567A" w:rsidR="008C1FD6" w:rsidRPr="00FA4311" w:rsidRDefault="008C1FD6" w:rsidP="002E3CBB">
      <w:pPr>
        <w:pStyle w:val="EndnoteText"/>
        <w:pageBreakBefore/>
        <w:ind w:left="202" w:hanging="202"/>
        <w:rPr>
          <w:rStyle w:val="EndnoteReference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antGarde Md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DIN Next LT Pro">
    <w:panose1 w:val="020B0503020203050203"/>
    <w:charset w:val="00"/>
    <w:family w:val="auto"/>
    <w:pitch w:val="variable"/>
    <w:sig w:usb0="A000002F" w:usb1="5000205B" w:usb2="00000000" w:usb3="00000000" w:csb0="0000009B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3DBEF" w14:textId="77777777" w:rsidR="008C1FD6" w:rsidRPr="00566965" w:rsidRDefault="008C1FD6" w:rsidP="00307769">
    <w:pPr>
      <w:pStyle w:val="Footer"/>
      <w:framePr w:wrap="notBeside" w:vAnchor="page" w:hAnchor="page" w:x="492" w:y="14862" w:anchorLock="1"/>
      <w:rPr>
        <w:rFonts w:ascii="AvantGarde Md BT" w:hAnsi="AvantGarde Md BT"/>
        <w:color w:val="8C75A8"/>
        <w:szCs w:val="18"/>
      </w:rPr>
    </w:pPr>
    <w:r w:rsidRPr="007743B7">
      <w:rPr>
        <w:rStyle w:val="PageNumber"/>
      </w:rPr>
      <w:fldChar w:fldCharType="begin"/>
    </w:r>
    <w:r w:rsidRPr="007743B7">
      <w:rPr>
        <w:rStyle w:val="PageNumber"/>
      </w:rPr>
      <w:instrText xml:space="preserve">PAGE  </w:instrText>
    </w:r>
    <w:r w:rsidRPr="007743B7">
      <w:rPr>
        <w:rStyle w:val="PageNumber"/>
      </w:rPr>
      <w:fldChar w:fldCharType="separate"/>
    </w:r>
    <w:r>
      <w:rPr>
        <w:rStyle w:val="PageNumber"/>
        <w:noProof/>
      </w:rPr>
      <w:t>cviii</w:t>
    </w:r>
    <w:r w:rsidRPr="007743B7">
      <w:rPr>
        <w:rStyle w:val="PageNumber"/>
      </w:rPr>
      <w:fldChar w:fldCharType="end"/>
    </w:r>
    <w:r w:rsidRPr="007743B7">
      <w:rPr>
        <w:rStyle w:val="PageNumber"/>
        <w:color w:val="716A9D"/>
        <w:szCs w:val="18"/>
      </w:rPr>
      <w:t xml:space="preserve">   </w:t>
    </w:r>
    <w:r>
      <w:rPr>
        <w:rStyle w:val="PageNumber"/>
        <w:color w:val="716A9D"/>
        <w:szCs w:val="18"/>
      </w:rPr>
      <w:t xml:space="preserve"> </w:t>
    </w:r>
    <w:r w:rsidRPr="00566965">
      <w:rPr>
        <w:rStyle w:val="PageNumber"/>
        <w:color w:val="8C75A8"/>
        <w:szCs w:val="18"/>
      </w:rPr>
      <w:t>|   Women Enabled International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8E7E8" w14:textId="33BDD804" w:rsidR="008C1FD6" w:rsidRPr="007743B7" w:rsidRDefault="008C1FD6" w:rsidP="00A23B32">
    <w:pPr>
      <w:pStyle w:val="Footer"/>
      <w:framePr w:w="7675" w:wrap="notBeside" w:vAnchor="page" w:hAnchor="page" w:x="4537" w:y="14891"/>
      <w:ind w:right="490" w:firstLine="360"/>
      <w:jc w:val="right"/>
      <w:rPr>
        <w:rStyle w:val="PageNumber"/>
      </w:rPr>
    </w:pPr>
    <w:r w:rsidRPr="00C26A3C">
      <w:rPr>
        <w:rFonts w:ascii="Franklin Gothic Demi" w:hAnsi="Franklin Gothic Demi"/>
        <w:bCs/>
        <w:color w:val="AC97C6"/>
        <w:spacing w:val="4"/>
      </w:rPr>
      <w:t>account</w:t>
    </w:r>
    <w:r w:rsidRPr="00C26A3C">
      <w:rPr>
        <w:rFonts w:ascii="Franklin Gothic Demi" w:hAnsi="Franklin Gothic Demi"/>
        <w:bCs/>
        <w:color w:val="7E599A"/>
        <w:spacing w:val="4"/>
      </w:rPr>
      <w:t>ABILITY</w:t>
    </w:r>
    <w:r w:rsidRPr="00C26A3C">
      <w:rPr>
        <w:rFonts w:ascii="Franklin Gothic Demi" w:hAnsi="Franklin Gothic Demi"/>
        <w:b/>
        <w:bCs/>
        <w:color w:val="7E599A"/>
        <w:spacing w:val="4"/>
      </w:rPr>
      <w:t>:</w:t>
    </w:r>
    <w:r w:rsidRPr="003A2E95">
      <w:rPr>
        <w:color w:val="5B3584"/>
        <w:spacing w:val="4"/>
      </w:rPr>
      <w:t xml:space="preserve"> </w:t>
    </w:r>
    <w:r w:rsidRPr="002361C4">
      <w:rPr>
        <w:color w:val="000000"/>
      </w:rPr>
      <w:t xml:space="preserve">U.N. Standards on Sexual and Reproductive Health </w:t>
    </w:r>
    <w:r>
      <w:rPr>
        <w:color w:val="000000"/>
      </w:rPr>
      <w:t>and Right</w:t>
    </w:r>
    <w:r w:rsidRPr="00D149B4">
      <w:rPr>
        <w:color w:val="000000"/>
      </w:rPr>
      <w:t>s</w:t>
    </w:r>
    <w:r>
      <w:rPr>
        <w:rStyle w:val="PageNumber"/>
      </w:rPr>
      <w:t xml:space="preserve">   </w:t>
    </w:r>
    <w:r w:rsidRPr="003A2E95">
      <w:rPr>
        <w:rStyle w:val="PageNumber"/>
        <w:color w:val="B7A0CB"/>
      </w:rPr>
      <w:t>|</w:t>
    </w:r>
    <w:r>
      <w:rPr>
        <w:rStyle w:val="PageNumber"/>
        <w:color w:val="716A9D"/>
      </w:rPr>
      <w:t xml:space="preserve"> </w:t>
    </w:r>
    <w:r w:rsidRPr="007743B7">
      <w:rPr>
        <w:rStyle w:val="PageNumber"/>
      </w:rPr>
      <w:t xml:space="preserve"> </w:t>
    </w:r>
    <w:r>
      <w:rPr>
        <w:rStyle w:val="PageNumber"/>
      </w:rPr>
      <w:t xml:space="preserve"> </w:t>
    </w:r>
    <w:r w:rsidRPr="005F1115">
      <w:rPr>
        <w:rStyle w:val="PageNumber"/>
      </w:rPr>
      <w:fldChar w:fldCharType="begin"/>
    </w:r>
    <w:r w:rsidRPr="005F1115">
      <w:rPr>
        <w:rStyle w:val="PageNumber"/>
      </w:rPr>
      <w:instrText xml:space="preserve">PAGE  </w:instrText>
    </w:r>
    <w:r w:rsidRPr="005F1115">
      <w:rPr>
        <w:rStyle w:val="PageNumber"/>
      </w:rPr>
      <w:fldChar w:fldCharType="separate"/>
    </w:r>
    <w:r w:rsidR="003A49C4">
      <w:rPr>
        <w:rStyle w:val="PageNumber"/>
        <w:noProof/>
      </w:rPr>
      <w:t>1</w:t>
    </w:r>
    <w:r w:rsidRPr="005F1115">
      <w:rPr>
        <w:rStyle w:val="PageNumber"/>
      </w:rPr>
      <w:fldChar w:fldCharType="end"/>
    </w:r>
  </w:p>
  <w:p w14:paraId="15F59869" w14:textId="77777777" w:rsidR="008C1FD6" w:rsidRPr="007100B9" w:rsidRDefault="008C1FD6" w:rsidP="007100B9">
    <w:pPr>
      <w:pStyle w:val="Footer"/>
      <w:ind w:right="-302"/>
      <w:jc w:val="righ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B9F4E" w14:textId="77777777" w:rsidR="008C1FD6" w:rsidRPr="00D149B4" w:rsidRDefault="008C1FD6">
    <w:pPr>
      <w:pStyle w:val="Footer"/>
      <w:rPr>
        <w:color w:val="00000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13649" w14:textId="309BA78E" w:rsidR="008C1FD6" w:rsidRPr="00DC7714" w:rsidRDefault="008C1FD6" w:rsidP="00DC7714">
    <w:pPr>
      <w:pStyle w:val="Footer"/>
      <w:ind w:left="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87BA4" w14:textId="77777777" w:rsidR="008C1FD6" w:rsidRDefault="008C1FD6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41EE7" w14:textId="1DFACCAE" w:rsidR="008C1FD6" w:rsidRPr="005A7498" w:rsidRDefault="008C1FD6" w:rsidP="00E719E2">
    <w:pPr>
      <w:pStyle w:val="Footer"/>
      <w:framePr w:wrap="notBeside" w:vAnchor="page" w:hAnchor="page" w:x="491" w:y="14891" w:anchorLock="1"/>
      <w:rPr>
        <w:rFonts w:ascii="AvantGarde Md BT" w:hAnsi="AvantGarde Md BT"/>
        <w:color w:val="A595C0"/>
        <w:szCs w:val="18"/>
      </w:rPr>
    </w:pPr>
    <w:r w:rsidRPr="00193478">
      <w:rPr>
        <w:rStyle w:val="PageNumber"/>
      </w:rPr>
      <w:fldChar w:fldCharType="begin"/>
    </w:r>
    <w:r w:rsidRPr="00193478">
      <w:rPr>
        <w:rStyle w:val="PageNumber"/>
      </w:rPr>
      <w:instrText xml:space="preserve">PAGE  </w:instrText>
    </w:r>
    <w:r w:rsidRPr="00193478">
      <w:rPr>
        <w:rStyle w:val="PageNumber"/>
      </w:rPr>
      <w:fldChar w:fldCharType="separate"/>
    </w:r>
    <w:r w:rsidR="003A49C4">
      <w:rPr>
        <w:rStyle w:val="PageNumber"/>
        <w:noProof/>
      </w:rPr>
      <w:t>ii</w:t>
    </w:r>
    <w:r w:rsidRPr="00193478">
      <w:rPr>
        <w:rStyle w:val="PageNumber"/>
      </w:rPr>
      <w:fldChar w:fldCharType="end"/>
    </w:r>
    <w:r w:rsidRPr="00193478">
      <w:rPr>
        <w:rStyle w:val="PageNumber"/>
        <w:szCs w:val="18"/>
      </w:rPr>
      <w:t xml:space="preserve">   </w:t>
    </w:r>
    <w:r w:rsidRPr="00984B2A">
      <w:rPr>
        <w:rStyle w:val="PageNumber"/>
        <w:color w:val="B7A0CB"/>
        <w:szCs w:val="18"/>
      </w:rPr>
      <w:t>|</w:t>
    </w:r>
    <w:r w:rsidRPr="007C07BB">
      <w:rPr>
        <w:rStyle w:val="PageNumber"/>
        <w:color w:val="A997BC"/>
        <w:szCs w:val="18"/>
      </w:rPr>
      <w:t xml:space="preserve">   </w:t>
    </w:r>
    <w:r w:rsidRPr="00984B2A">
      <w:rPr>
        <w:rStyle w:val="PageNumber"/>
        <w:color w:val="7E599A"/>
        <w:szCs w:val="18"/>
      </w:rPr>
      <w:t>Women Enabled International</w:t>
    </w:r>
  </w:p>
  <w:p w14:paraId="40827955" w14:textId="77777777" w:rsidR="008C1FD6" w:rsidRPr="005A7498" w:rsidRDefault="008C1FD6" w:rsidP="00A23B32">
    <w:pPr>
      <w:pStyle w:val="Footer"/>
      <w:framePr w:wrap="notBeside" w:vAnchor="page" w:hAnchor="page" w:x="491" w:y="14891" w:anchorLock="1"/>
      <w:rPr>
        <w:rFonts w:ascii="AvantGarde Md BT" w:hAnsi="AvantGarde Md BT"/>
        <w:color w:val="A595C0"/>
        <w:szCs w:val="18"/>
      </w:rPr>
    </w:pPr>
  </w:p>
  <w:p w14:paraId="68757DA1" w14:textId="77777777" w:rsidR="008C1FD6" w:rsidRPr="00E719E2" w:rsidRDefault="008C1FD6" w:rsidP="00E719E2">
    <w:pPr>
      <w:pStyle w:val="Footer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4BB91" w14:textId="77777777" w:rsidR="008C1FD6" w:rsidRPr="007100B9" w:rsidRDefault="008C1FD6" w:rsidP="007100B9">
    <w:pPr>
      <w:pStyle w:val="Footer"/>
      <w:ind w:right="-302"/>
      <w:jc w:val="right"/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93512" w14:textId="58D4D8C7" w:rsidR="008C1FD6" w:rsidRPr="005A7498" w:rsidRDefault="008C1FD6" w:rsidP="00E719E2">
    <w:pPr>
      <w:pStyle w:val="Footer"/>
      <w:framePr w:wrap="notBeside" w:vAnchor="page" w:hAnchor="page" w:x="491" w:y="14891" w:anchorLock="1"/>
      <w:rPr>
        <w:rFonts w:ascii="AvantGarde Md BT" w:hAnsi="AvantGarde Md BT"/>
        <w:color w:val="A595C0"/>
        <w:szCs w:val="18"/>
      </w:rPr>
    </w:pPr>
    <w:r w:rsidRPr="00C91B96">
      <w:rPr>
        <w:rStyle w:val="PageNumber"/>
      </w:rPr>
      <w:fldChar w:fldCharType="begin"/>
    </w:r>
    <w:r w:rsidRPr="00C91B96">
      <w:rPr>
        <w:rStyle w:val="PageNumber"/>
      </w:rPr>
      <w:instrText xml:space="preserve">PAGE  </w:instrText>
    </w:r>
    <w:r w:rsidRPr="00C91B96">
      <w:rPr>
        <w:rStyle w:val="PageNumber"/>
      </w:rPr>
      <w:fldChar w:fldCharType="separate"/>
    </w:r>
    <w:r w:rsidR="003A49C4">
      <w:rPr>
        <w:rStyle w:val="PageNumber"/>
        <w:noProof/>
      </w:rPr>
      <w:t>62</w:t>
    </w:r>
    <w:r w:rsidRPr="00C91B96">
      <w:rPr>
        <w:rStyle w:val="PageNumber"/>
      </w:rPr>
      <w:fldChar w:fldCharType="end"/>
    </w:r>
    <w:r w:rsidRPr="005A7498">
      <w:rPr>
        <w:rStyle w:val="PageNumber"/>
        <w:color w:val="A595C0"/>
        <w:szCs w:val="18"/>
      </w:rPr>
      <w:t xml:space="preserve">   </w:t>
    </w:r>
    <w:r w:rsidRPr="00984B2A">
      <w:rPr>
        <w:rStyle w:val="PageNumber"/>
        <w:color w:val="B7A0CB"/>
        <w:szCs w:val="18"/>
      </w:rPr>
      <w:t>|</w:t>
    </w:r>
    <w:r w:rsidRPr="007C07BB">
      <w:rPr>
        <w:rStyle w:val="PageNumber"/>
        <w:color w:val="A997BC"/>
        <w:szCs w:val="18"/>
      </w:rPr>
      <w:t xml:space="preserve">   </w:t>
    </w:r>
    <w:r w:rsidRPr="00984B2A">
      <w:rPr>
        <w:rStyle w:val="PageNumber"/>
        <w:color w:val="7E599A"/>
        <w:szCs w:val="18"/>
      </w:rPr>
      <w:t>Women Enabled International</w:t>
    </w:r>
  </w:p>
  <w:p w14:paraId="55E5E701" w14:textId="77777777" w:rsidR="008C1FD6" w:rsidRPr="005A7498" w:rsidRDefault="008C1FD6" w:rsidP="00A23B32">
    <w:pPr>
      <w:pStyle w:val="Footer"/>
      <w:framePr w:wrap="notBeside" w:vAnchor="page" w:hAnchor="page" w:x="491" w:y="14891" w:anchorLock="1"/>
      <w:rPr>
        <w:rFonts w:ascii="AvantGarde Md BT" w:hAnsi="AvantGarde Md BT"/>
        <w:color w:val="A595C0"/>
        <w:szCs w:val="18"/>
      </w:rPr>
    </w:pPr>
  </w:p>
  <w:p w14:paraId="6FDBE7AE" w14:textId="77777777" w:rsidR="008C1FD6" w:rsidRPr="00E719E2" w:rsidRDefault="008C1FD6" w:rsidP="00E719E2">
    <w:pPr>
      <w:pStyle w:val="Footer"/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CD360" w14:textId="3FF9F692" w:rsidR="008C1FD6" w:rsidRPr="007743B7" w:rsidRDefault="008C1FD6" w:rsidP="00A23B32">
    <w:pPr>
      <w:pStyle w:val="Footer"/>
      <w:framePr w:w="7675" w:wrap="notBeside" w:vAnchor="page" w:hAnchor="page" w:x="4537" w:y="14891"/>
      <w:ind w:right="490" w:firstLine="360"/>
      <w:jc w:val="right"/>
      <w:rPr>
        <w:rStyle w:val="PageNumber"/>
      </w:rPr>
    </w:pPr>
    <w:r w:rsidRPr="00C70E82">
      <w:rPr>
        <w:rFonts w:ascii="Franklin Gothic Demi" w:hAnsi="Franklin Gothic Demi"/>
        <w:bCs/>
        <w:color w:val="B7A0CB"/>
        <w:spacing w:val="4"/>
      </w:rPr>
      <w:t>account</w:t>
    </w:r>
    <w:r w:rsidRPr="00C70E82">
      <w:rPr>
        <w:rFonts w:ascii="Franklin Gothic Demi" w:hAnsi="Franklin Gothic Demi"/>
        <w:bCs/>
        <w:color w:val="7E599A"/>
        <w:spacing w:val="4"/>
      </w:rPr>
      <w:t>ABILITY</w:t>
    </w:r>
    <w:r w:rsidRPr="00C70E82">
      <w:rPr>
        <w:rFonts w:ascii="Franklin Gothic Demi" w:hAnsi="Franklin Gothic Demi"/>
        <w:b/>
        <w:bCs/>
        <w:color w:val="7E599A"/>
        <w:spacing w:val="4"/>
      </w:rPr>
      <w:t>:</w:t>
    </w:r>
    <w:r w:rsidRPr="00C70E82">
      <w:rPr>
        <w:color w:val="7E599A"/>
        <w:spacing w:val="4"/>
      </w:rPr>
      <w:t xml:space="preserve"> </w:t>
    </w:r>
    <w:r w:rsidRPr="00EE1E5D">
      <w:rPr>
        <w:color w:val="000000"/>
      </w:rPr>
      <w:t>U.N. Standards on Sexual and Reproductive Health and Rights</w:t>
    </w:r>
    <w:r w:rsidRPr="00EE1E5D">
      <w:rPr>
        <w:rStyle w:val="PageNumber"/>
      </w:rPr>
      <w:t xml:space="preserve">   </w:t>
    </w:r>
    <w:r w:rsidRPr="003A2E95">
      <w:rPr>
        <w:rStyle w:val="PageNumber"/>
        <w:color w:val="B7A0CB"/>
      </w:rPr>
      <w:t>|</w:t>
    </w:r>
    <w:r>
      <w:rPr>
        <w:rStyle w:val="PageNumber"/>
        <w:color w:val="716A9D"/>
      </w:rPr>
      <w:t xml:space="preserve"> </w:t>
    </w:r>
    <w:r w:rsidRPr="007743B7">
      <w:rPr>
        <w:rStyle w:val="PageNumber"/>
      </w:rPr>
      <w:t xml:space="preserve"> </w:t>
    </w:r>
    <w:r>
      <w:rPr>
        <w:rStyle w:val="PageNumber"/>
      </w:rPr>
      <w:t xml:space="preserve"> </w:t>
    </w:r>
    <w:r w:rsidRPr="00193478">
      <w:rPr>
        <w:rStyle w:val="PageNumber"/>
      </w:rPr>
      <w:fldChar w:fldCharType="begin"/>
    </w:r>
    <w:r w:rsidRPr="00193478">
      <w:rPr>
        <w:rStyle w:val="PageNumber"/>
      </w:rPr>
      <w:instrText xml:space="preserve">PAGE  </w:instrText>
    </w:r>
    <w:r w:rsidRPr="00193478">
      <w:rPr>
        <w:rStyle w:val="PageNumber"/>
      </w:rPr>
      <w:fldChar w:fldCharType="separate"/>
    </w:r>
    <w:r w:rsidR="003A49C4">
      <w:rPr>
        <w:rStyle w:val="PageNumber"/>
        <w:noProof/>
      </w:rPr>
      <w:t>59</w:t>
    </w:r>
    <w:r w:rsidRPr="00193478">
      <w:rPr>
        <w:rStyle w:val="PageNumber"/>
      </w:rPr>
      <w:fldChar w:fldCharType="end"/>
    </w:r>
  </w:p>
  <w:p w14:paraId="6665DE18" w14:textId="77777777" w:rsidR="008C1FD6" w:rsidRPr="007100B9" w:rsidRDefault="008C1FD6" w:rsidP="007100B9">
    <w:pPr>
      <w:pStyle w:val="Footer"/>
      <w:ind w:right="-302"/>
      <w:jc w:val="right"/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1BF59" w14:textId="77777777" w:rsidR="008C1FD6" w:rsidRPr="005A7498" w:rsidRDefault="008C1FD6" w:rsidP="00E719E2">
    <w:pPr>
      <w:pStyle w:val="Footer"/>
      <w:framePr w:wrap="notBeside" w:vAnchor="page" w:hAnchor="page" w:x="491" w:y="14891" w:anchorLock="1"/>
      <w:rPr>
        <w:rFonts w:ascii="AvantGarde Md BT" w:hAnsi="AvantGarde Md BT"/>
        <w:color w:val="A595C0"/>
        <w:szCs w:val="18"/>
      </w:rPr>
    </w:pPr>
    <w:r w:rsidRPr="008A234A">
      <w:rPr>
        <w:rStyle w:val="PageNumber"/>
      </w:rPr>
      <w:fldChar w:fldCharType="begin"/>
    </w:r>
    <w:r w:rsidRPr="008A234A">
      <w:rPr>
        <w:rStyle w:val="PageNumber"/>
      </w:rPr>
      <w:instrText xml:space="preserve">PAGE  </w:instrText>
    </w:r>
    <w:r w:rsidRPr="008A234A">
      <w:rPr>
        <w:rStyle w:val="PageNumber"/>
      </w:rPr>
      <w:fldChar w:fldCharType="separate"/>
    </w:r>
    <w:r>
      <w:rPr>
        <w:rStyle w:val="PageNumber"/>
        <w:noProof/>
      </w:rPr>
      <w:t>104</w:t>
    </w:r>
    <w:r w:rsidRPr="008A234A">
      <w:rPr>
        <w:rStyle w:val="PageNumber"/>
      </w:rPr>
      <w:fldChar w:fldCharType="end"/>
    </w:r>
    <w:r w:rsidRPr="005A7498">
      <w:rPr>
        <w:rStyle w:val="PageNumber"/>
        <w:color w:val="A595C0"/>
        <w:szCs w:val="18"/>
      </w:rPr>
      <w:t xml:space="preserve">   </w:t>
    </w:r>
    <w:r w:rsidRPr="00984B2A">
      <w:rPr>
        <w:rStyle w:val="PageNumber"/>
        <w:color w:val="B7A0CB"/>
        <w:szCs w:val="18"/>
      </w:rPr>
      <w:t>|</w:t>
    </w:r>
    <w:r w:rsidRPr="007C07BB">
      <w:rPr>
        <w:rStyle w:val="PageNumber"/>
        <w:color w:val="A997BC"/>
        <w:szCs w:val="18"/>
      </w:rPr>
      <w:t xml:space="preserve">   </w:t>
    </w:r>
    <w:r w:rsidRPr="00984B2A">
      <w:rPr>
        <w:rStyle w:val="PageNumber"/>
        <w:color w:val="7E599A"/>
        <w:szCs w:val="18"/>
      </w:rPr>
      <w:t>Women Enabled International</w:t>
    </w:r>
  </w:p>
  <w:p w14:paraId="3A068BD4" w14:textId="77777777" w:rsidR="008C1FD6" w:rsidRPr="005A7498" w:rsidRDefault="008C1FD6" w:rsidP="00A23B32">
    <w:pPr>
      <w:pStyle w:val="Footer"/>
      <w:framePr w:wrap="notBeside" w:vAnchor="page" w:hAnchor="page" w:x="491" w:y="14891" w:anchorLock="1"/>
      <w:rPr>
        <w:rFonts w:ascii="AvantGarde Md BT" w:hAnsi="AvantGarde Md BT"/>
        <w:color w:val="A595C0"/>
        <w:szCs w:val="18"/>
      </w:rPr>
    </w:pPr>
  </w:p>
  <w:p w14:paraId="282F1D55" w14:textId="77777777" w:rsidR="008C1FD6" w:rsidRPr="00E719E2" w:rsidRDefault="008C1FD6" w:rsidP="00E719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7E313A" w14:textId="77777777" w:rsidR="002A4FC6" w:rsidRPr="009D2BDA" w:rsidRDefault="002A4FC6" w:rsidP="002361C4">
      <w:pPr>
        <w:pStyle w:val="FootnoteSeparator"/>
        <w:spacing w:line="240" w:lineRule="auto"/>
      </w:pPr>
    </w:p>
  </w:footnote>
  <w:footnote w:type="continuationSeparator" w:id="0">
    <w:p w14:paraId="02761D37" w14:textId="77777777" w:rsidR="002A4FC6" w:rsidRDefault="002A4FC6">
      <w:r>
        <w:continuationSeparator/>
      </w:r>
    </w:p>
  </w:footnote>
  <w:footnote w:type="continuationNotice" w:id="1">
    <w:p w14:paraId="4F8F2FBE" w14:textId="77777777" w:rsidR="002A4FC6" w:rsidRDefault="002A4FC6">
      <w:pPr>
        <w:spacing w:after="0" w:line="240" w:lineRule="auto"/>
      </w:pPr>
    </w:p>
  </w:footnote>
  <w:footnote w:id="2">
    <w:p w14:paraId="72C08731" w14:textId="5984B6C9" w:rsidR="008C1FD6" w:rsidRPr="00A2064B" w:rsidRDefault="008C1FD6" w:rsidP="00A03BB6">
      <w:pPr>
        <w:pStyle w:val="FootnoteText"/>
      </w:pPr>
      <w:r w:rsidRPr="00A2064B">
        <w:rPr>
          <w:rStyle w:val="FootnoteReference"/>
          <w:sz w:val="20"/>
          <w:szCs w:val="20"/>
        </w:rPr>
        <w:footnoteRef/>
      </w:r>
      <w:r w:rsidRPr="00A2064B">
        <w:t xml:space="preserve"> </w:t>
      </w:r>
      <w:r>
        <w:tab/>
      </w:r>
      <w:r w:rsidRPr="00A2064B">
        <w:t xml:space="preserve">Links to the country homepages for all U.N. member States can be found </w:t>
      </w:r>
      <w:r>
        <w:t xml:space="preserve">on the website of the Office fo the High Commissioner of Human Rights (OHCHR) </w:t>
      </w:r>
      <w:r w:rsidRPr="00A2064B">
        <w:t>here:</w:t>
      </w:r>
      <w:r>
        <w:t xml:space="preserve"> </w:t>
      </w:r>
      <w:hyperlink r:id="rId1" w:history="1">
        <w:r w:rsidRPr="00E761BF">
          <w:rPr>
            <w:rStyle w:val="Hyperlink"/>
            <w:szCs w:val="18"/>
          </w:rPr>
          <w:t>http://www.ohchr.org/EN/Countries/Pages/HumanRightsintheWorld.aspx</w:t>
        </w:r>
      </w:hyperlink>
      <w:r w:rsidRPr="00E761BF">
        <w:rPr>
          <w:szCs w:val="18"/>
        </w:rPr>
        <w:t>.</w:t>
      </w:r>
      <w:r w:rsidRPr="00A2064B">
        <w:t xml:space="preserve"> </w:t>
      </w:r>
    </w:p>
  </w:footnote>
  <w:footnote w:id="3">
    <w:p w14:paraId="742E8FEA" w14:textId="3FE4E853" w:rsidR="008C1FD6" w:rsidRPr="00BB3A69" w:rsidRDefault="008C1FD6" w:rsidP="00A03BB6">
      <w:pPr>
        <w:pStyle w:val="FootnoteText"/>
        <w:rPr>
          <w:szCs w:val="18"/>
        </w:rPr>
      </w:pPr>
      <w:r w:rsidRPr="00BB3A69">
        <w:rPr>
          <w:rStyle w:val="FootnoteReference"/>
          <w:szCs w:val="18"/>
        </w:rPr>
        <w:footnoteRef/>
      </w:r>
      <w:r w:rsidRPr="00BB3A69">
        <w:rPr>
          <w:szCs w:val="18"/>
        </w:rPr>
        <w:t xml:space="preserve"> Throughout this paper, the term “women” should be interpreted to include women and girls of all ages, unless otherwise noted.</w:t>
      </w:r>
    </w:p>
  </w:footnote>
  <w:footnote w:id="4">
    <w:p w14:paraId="3613D887" w14:textId="6F460785" w:rsidR="008C1FD6" w:rsidRPr="0058000E" w:rsidRDefault="008C1FD6" w:rsidP="008A728F">
      <w:pPr>
        <w:pStyle w:val="FootnoteText"/>
        <w:tabs>
          <w:tab w:val="clear" w:pos="274"/>
          <w:tab w:val="left" w:pos="360"/>
        </w:tabs>
      </w:pPr>
      <w:r>
        <w:rPr>
          <w:rStyle w:val="FootnoteReference"/>
        </w:rPr>
        <w:footnoteRef/>
      </w:r>
      <w:r>
        <w:t xml:space="preserve"> </w:t>
      </w:r>
      <w:r>
        <w:tab/>
        <w:t xml:space="preserve">International Federation of Gynecologogy and Obstetrics (FIGO), </w:t>
      </w:r>
      <w:r>
        <w:rPr>
          <w:i/>
        </w:rPr>
        <w:t>Ethical Issues in Obstetrics and Gynecology</w:t>
      </w:r>
      <w:r>
        <w:t xml:space="preserve"> 122 (October 2012), </w:t>
      </w:r>
      <w:r>
        <w:br/>
      </w:r>
      <w:r>
        <w:rPr>
          <w:i/>
        </w:rPr>
        <w:t xml:space="preserve">available at </w:t>
      </w:r>
      <w:hyperlink r:id="rId2" w:history="1">
        <w:r w:rsidRPr="00C122E2">
          <w:rPr>
            <w:rStyle w:val="Hyperlink"/>
            <w:i/>
          </w:rPr>
          <w:t>https://www.figo.org/sites/default/files/uploads/wg-publications/ethics/English%20Ethical%20Issues%20in%20Obstetrics%20and%20Gynecology.pdf</w:t>
        </w:r>
      </w:hyperlink>
      <w:r>
        <w:t xml:space="preserve">. </w:t>
      </w:r>
    </w:p>
  </w:footnote>
  <w:footnote w:id="5">
    <w:p w14:paraId="7B6D2321" w14:textId="62DA83EB" w:rsidR="008C1FD6" w:rsidRDefault="008C1F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C122E2">
          <w:rPr>
            <w:rStyle w:val="Hyperlink"/>
          </w:rPr>
          <w:t>http://www.ohchr.org/EN/Countries/Pages/HumanRightsintheWorld.aspx</w:t>
        </w:r>
      </w:hyperlink>
      <w:r>
        <w:t xml:space="preserve">. </w:t>
      </w:r>
    </w:p>
  </w:footnote>
  <w:footnote w:id="6">
    <w:p w14:paraId="196A89B5" w14:textId="2E696724" w:rsidR="008C1FD6" w:rsidRPr="00B25835" w:rsidRDefault="008C1FD6" w:rsidP="00B25835">
      <w:pPr>
        <w:pStyle w:val="FootnoteText"/>
      </w:pPr>
      <w:r>
        <w:rPr>
          <w:rStyle w:val="FootnoteReference"/>
        </w:rPr>
        <w:footnoteRef/>
      </w:r>
      <w:r>
        <w:t xml:space="preserve"> Office of the High Commissioner on Human Rights, </w:t>
      </w:r>
      <w:r w:rsidRPr="00B25835">
        <w:rPr>
          <w:i/>
        </w:rPr>
        <w:t>Technical guidance on the application of a human rights based approach to the implementation of policies and programmes to reduce preventable maternal morbidity and mortality</w:t>
      </w:r>
      <w:r>
        <w:t xml:space="preserve">, U.N. Doc. A/HRC/21/22 (July 2012), </w:t>
      </w:r>
      <w:r>
        <w:rPr>
          <w:i/>
        </w:rPr>
        <w:t>available at</w:t>
      </w:r>
      <w:r>
        <w:t xml:space="preserve"> </w:t>
      </w:r>
      <w:hyperlink r:id="rId4" w:history="1">
        <w:r w:rsidRPr="00C122E2">
          <w:rPr>
            <w:rStyle w:val="Hyperlink"/>
          </w:rPr>
          <w:t>http://undocs.org/A/HRC/21/22</w:t>
        </w:r>
      </w:hyperlink>
      <w:r>
        <w:t xml:space="preserve">. </w:t>
      </w:r>
    </w:p>
  </w:footnote>
  <w:footnote w:id="7">
    <w:p w14:paraId="3FA6540D" w14:textId="1250373D" w:rsidR="008C1FD6" w:rsidRDefault="008C1F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C122E2">
          <w:rPr>
            <w:rStyle w:val="Hyperlink"/>
          </w:rPr>
          <w:t>https://sustainabledevelopment.un.org/sdgs</w:t>
        </w:r>
      </w:hyperlink>
      <w:r>
        <w:t xml:space="preserve">. </w:t>
      </w:r>
    </w:p>
  </w:footnote>
  <w:footnote w:id="8">
    <w:p w14:paraId="419B3751" w14:textId="69E2548D" w:rsidR="008C1FD6" w:rsidRPr="00B25835" w:rsidRDefault="008C1FD6" w:rsidP="00851742">
      <w:pPr>
        <w:pStyle w:val="FootnoteText"/>
      </w:pPr>
      <w:r>
        <w:rPr>
          <w:rStyle w:val="FootnoteReference"/>
        </w:rPr>
        <w:footnoteRef/>
      </w:r>
      <w:r>
        <w:t xml:space="preserve"> OHCHR, </w:t>
      </w:r>
      <w:r w:rsidRPr="00B25835">
        <w:rPr>
          <w:i/>
        </w:rPr>
        <w:t>Technical guidance on the application of a human rights based approach to the implementation of policies and programmes to reduce preventable maternal morbidity and mortality</w:t>
      </w:r>
      <w:r>
        <w:t xml:space="preserve">, U.N. Doc. A/HRC/21/22 (July 2012), </w:t>
      </w:r>
      <w:r>
        <w:rPr>
          <w:i/>
        </w:rPr>
        <w:t>available at</w:t>
      </w:r>
      <w:r>
        <w:t xml:space="preserve"> </w:t>
      </w:r>
      <w:hyperlink r:id="rId6" w:history="1">
        <w:r w:rsidRPr="00C122E2">
          <w:rPr>
            <w:rStyle w:val="Hyperlink"/>
          </w:rPr>
          <w:t>http://undocs.org/A/HRC/21/22</w:t>
        </w:r>
      </w:hyperlink>
      <w:r>
        <w:t xml:space="preserve">. </w:t>
      </w:r>
    </w:p>
  </w:footnote>
  <w:footnote w:id="9">
    <w:p w14:paraId="74F2F77F" w14:textId="50E60E72" w:rsidR="008C1FD6" w:rsidRPr="0058000E" w:rsidRDefault="008C1FD6">
      <w:pPr>
        <w:pStyle w:val="FootnoteText"/>
      </w:pPr>
      <w:r>
        <w:rPr>
          <w:rStyle w:val="FootnoteReference"/>
        </w:rPr>
        <w:footnoteRef/>
      </w:r>
      <w:r>
        <w:t xml:space="preserve"> FIGO, </w:t>
      </w:r>
      <w:r>
        <w:rPr>
          <w:i/>
        </w:rPr>
        <w:t>Ethical Issues in Obstetrics and Gynecology</w:t>
      </w:r>
      <w:r>
        <w:t xml:space="preserve"> 122 (October 2012), </w:t>
      </w:r>
      <w:r>
        <w:rPr>
          <w:i/>
        </w:rPr>
        <w:t xml:space="preserve">available at </w:t>
      </w:r>
      <w:hyperlink r:id="rId7" w:history="1">
        <w:r w:rsidRPr="00C122E2">
          <w:rPr>
            <w:rStyle w:val="Hyperlink"/>
            <w:i/>
          </w:rPr>
          <w:t>https://www.figo.org/sites/default/files/uploads/wg-publications/ethics/English%20Ethical%20Issues%20in%20Obstetrics%20and%20Gynecology.pdf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DD027" w14:textId="77777777" w:rsidR="008C1FD6" w:rsidRPr="0017753D" w:rsidRDefault="008C1FD6" w:rsidP="0017753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0CA46" w14:textId="77777777" w:rsidR="008C1FD6" w:rsidRDefault="008C1FD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AD88E" w14:textId="77777777" w:rsidR="008C1FD6" w:rsidRDefault="008C1FD6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88AEC" w14:textId="77777777" w:rsidR="008C1FD6" w:rsidRDefault="008C1FD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F1E3A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390F2D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A752A02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7488FC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F9E682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CC6FB4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4A2F89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C4448B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D06CE4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08AD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9CBC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255A7A"/>
    <w:multiLevelType w:val="hybridMultilevel"/>
    <w:tmpl w:val="6BF40120"/>
    <w:lvl w:ilvl="0" w:tplc="0409000F">
      <w:start w:val="1"/>
      <w:numFmt w:val="decimal"/>
      <w:lvlText w:val="%1."/>
      <w:lvlJc w:val="left"/>
      <w:pPr>
        <w:ind w:left="806" w:hanging="360"/>
      </w:p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2">
    <w:nsid w:val="11494DAD"/>
    <w:multiLevelType w:val="hybridMultilevel"/>
    <w:tmpl w:val="E2C422C4"/>
    <w:lvl w:ilvl="0" w:tplc="E250923E">
      <w:start w:val="10"/>
      <w:numFmt w:val="bullet"/>
      <w:lvlText w:val="-"/>
      <w:lvlJc w:val="left"/>
      <w:pPr>
        <w:ind w:left="446" w:hanging="360"/>
      </w:pPr>
      <w:rPr>
        <w:rFonts w:ascii="Franklin Gothic Book" w:eastAsiaTheme="minorEastAsia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13">
    <w:nsid w:val="171124E1"/>
    <w:multiLevelType w:val="hybridMultilevel"/>
    <w:tmpl w:val="863AF634"/>
    <w:lvl w:ilvl="0" w:tplc="F3DCC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354E1A8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13DC9"/>
    <w:multiLevelType w:val="hybridMultilevel"/>
    <w:tmpl w:val="7DEA0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C2543"/>
    <w:multiLevelType w:val="hybridMultilevel"/>
    <w:tmpl w:val="2A8E0B42"/>
    <w:lvl w:ilvl="0" w:tplc="D6809A2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D6777"/>
    <w:multiLevelType w:val="hybridMultilevel"/>
    <w:tmpl w:val="E4843E18"/>
    <w:lvl w:ilvl="0" w:tplc="96B64D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position w:val="-2"/>
        <w:sz w:val="32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7">
    <w:nsid w:val="3F393C90"/>
    <w:multiLevelType w:val="hybridMultilevel"/>
    <w:tmpl w:val="90DA69A4"/>
    <w:lvl w:ilvl="0" w:tplc="21006154">
      <w:start w:val="1"/>
      <w:numFmt w:val="bullet"/>
      <w:pStyle w:val="ListParagraph"/>
      <w:lvlText w:val=""/>
      <w:lvlJc w:val="left"/>
      <w:pPr>
        <w:ind w:left="144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02A4BD5"/>
    <w:multiLevelType w:val="hybridMultilevel"/>
    <w:tmpl w:val="A80E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6984">
      <w:start w:val="1"/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E6D86"/>
    <w:multiLevelType w:val="hybridMultilevel"/>
    <w:tmpl w:val="C5143632"/>
    <w:lvl w:ilvl="0" w:tplc="86D4FD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color="133D8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B26575"/>
    <w:multiLevelType w:val="hybridMultilevel"/>
    <w:tmpl w:val="399A2470"/>
    <w:lvl w:ilvl="0" w:tplc="38185974">
      <w:start w:val="1"/>
      <w:numFmt w:val="upperRoman"/>
      <w:pStyle w:val="HeadingIAccountabilityToo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1698A"/>
    <w:multiLevelType w:val="hybridMultilevel"/>
    <w:tmpl w:val="4C943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20C3A"/>
    <w:multiLevelType w:val="hybridMultilevel"/>
    <w:tmpl w:val="5EF8B4CC"/>
    <w:lvl w:ilvl="0" w:tplc="96EEC0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33D8F"/>
        <w:u w:color="133D8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315AF5"/>
    <w:multiLevelType w:val="hybridMultilevel"/>
    <w:tmpl w:val="795AE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0E0AEF"/>
    <w:multiLevelType w:val="hybridMultilevel"/>
    <w:tmpl w:val="C4E4E2FC"/>
    <w:lvl w:ilvl="0" w:tplc="86D4FD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color="133D8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F64E2"/>
    <w:multiLevelType w:val="hybridMultilevel"/>
    <w:tmpl w:val="E23A583E"/>
    <w:lvl w:ilvl="0" w:tplc="C8C83DB8">
      <w:start w:val="1"/>
      <w:numFmt w:val="bullet"/>
      <w:pStyle w:val="Heading3GeneralComments"/>
      <w:lvlText w:val=""/>
      <w:lvlJc w:val="left"/>
      <w:pPr>
        <w:ind w:left="806" w:hanging="360"/>
      </w:pPr>
      <w:rPr>
        <w:rFonts w:ascii="Wingdings" w:hAnsi="Wingdings" w:hint="default"/>
        <w:position w:val="-2"/>
        <w:sz w:val="32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6">
    <w:nsid w:val="6EF33D77"/>
    <w:multiLevelType w:val="hybridMultilevel"/>
    <w:tmpl w:val="79E25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FB1C88"/>
    <w:multiLevelType w:val="hybridMultilevel"/>
    <w:tmpl w:val="760E7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24"/>
  </w:num>
  <w:num w:numId="4">
    <w:abstractNumId w:val="21"/>
  </w:num>
  <w:num w:numId="5">
    <w:abstractNumId w:val="18"/>
  </w:num>
  <w:num w:numId="6">
    <w:abstractNumId w:val="23"/>
  </w:num>
  <w:num w:numId="7">
    <w:abstractNumId w:val="26"/>
  </w:num>
  <w:num w:numId="8">
    <w:abstractNumId w:val="27"/>
  </w:num>
  <w:num w:numId="9">
    <w:abstractNumId w:val="14"/>
  </w:num>
  <w:num w:numId="10">
    <w:abstractNumId w:val="9"/>
  </w:num>
  <w:num w:numId="11">
    <w:abstractNumId w:val="16"/>
  </w:num>
  <w:num w:numId="12">
    <w:abstractNumId w:val="10"/>
  </w:num>
  <w:num w:numId="13">
    <w:abstractNumId w:val="11"/>
  </w:num>
  <w:num w:numId="14">
    <w:abstractNumId w:val="24"/>
    <w:lvlOverride w:ilvl="0">
      <w:startOverride w:val="1"/>
    </w:lvlOverride>
  </w:num>
  <w:num w:numId="15">
    <w:abstractNumId w:val="19"/>
  </w:num>
  <w:num w:numId="16">
    <w:abstractNumId w:val="22"/>
  </w:num>
  <w:num w:numId="17">
    <w:abstractNumId w:val="12"/>
  </w:num>
  <w:num w:numId="18">
    <w:abstractNumId w:val="13"/>
  </w:num>
  <w:num w:numId="19">
    <w:abstractNumId w:val="10"/>
  </w:num>
  <w:num w:numId="20">
    <w:abstractNumId w:val="9"/>
  </w:num>
  <w:num w:numId="21">
    <w:abstractNumId w:val="17"/>
  </w:num>
  <w:num w:numId="22">
    <w:abstractNumId w:val="2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17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25"/>
    <w:rsid w:val="0000043B"/>
    <w:rsid w:val="00000894"/>
    <w:rsid w:val="0000219B"/>
    <w:rsid w:val="00002610"/>
    <w:rsid w:val="00002967"/>
    <w:rsid w:val="00003F2F"/>
    <w:rsid w:val="00011982"/>
    <w:rsid w:val="00012219"/>
    <w:rsid w:val="000124D6"/>
    <w:rsid w:val="00014563"/>
    <w:rsid w:val="00015053"/>
    <w:rsid w:val="00016911"/>
    <w:rsid w:val="00016E25"/>
    <w:rsid w:val="000171BE"/>
    <w:rsid w:val="00017B93"/>
    <w:rsid w:val="000200FA"/>
    <w:rsid w:val="00021550"/>
    <w:rsid w:val="00021820"/>
    <w:rsid w:val="00021D8A"/>
    <w:rsid w:val="00022774"/>
    <w:rsid w:val="00023A2D"/>
    <w:rsid w:val="00023C0C"/>
    <w:rsid w:val="00023C3A"/>
    <w:rsid w:val="00024B9A"/>
    <w:rsid w:val="00031AC8"/>
    <w:rsid w:val="00032C5B"/>
    <w:rsid w:val="00034F5E"/>
    <w:rsid w:val="000350F8"/>
    <w:rsid w:val="00035949"/>
    <w:rsid w:val="00040E99"/>
    <w:rsid w:val="00043227"/>
    <w:rsid w:val="00043728"/>
    <w:rsid w:val="00044DF2"/>
    <w:rsid w:val="000459DC"/>
    <w:rsid w:val="00045E62"/>
    <w:rsid w:val="000520DF"/>
    <w:rsid w:val="0005290A"/>
    <w:rsid w:val="00055AF0"/>
    <w:rsid w:val="00056345"/>
    <w:rsid w:val="00056716"/>
    <w:rsid w:val="00056725"/>
    <w:rsid w:val="0005780D"/>
    <w:rsid w:val="00060672"/>
    <w:rsid w:val="00060ABF"/>
    <w:rsid w:val="00062C91"/>
    <w:rsid w:val="00063A1B"/>
    <w:rsid w:val="0006423B"/>
    <w:rsid w:val="00064985"/>
    <w:rsid w:val="00064C88"/>
    <w:rsid w:val="00065FF0"/>
    <w:rsid w:val="00066103"/>
    <w:rsid w:val="00066ACF"/>
    <w:rsid w:val="00067143"/>
    <w:rsid w:val="0007017B"/>
    <w:rsid w:val="00071585"/>
    <w:rsid w:val="00071875"/>
    <w:rsid w:val="0007315A"/>
    <w:rsid w:val="000768B7"/>
    <w:rsid w:val="000805D1"/>
    <w:rsid w:val="000810C9"/>
    <w:rsid w:val="00081E71"/>
    <w:rsid w:val="0008283F"/>
    <w:rsid w:val="00087418"/>
    <w:rsid w:val="00090DCF"/>
    <w:rsid w:val="00091767"/>
    <w:rsid w:val="00092525"/>
    <w:rsid w:val="000947BE"/>
    <w:rsid w:val="00094F1E"/>
    <w:rsid w:val="00095BDC"/>
    <w:rsid w:val="000967B5"/>
    <w:rsid w:val="00096AA2"/>
    <w:rsid w:val="000A0074"/>
    <w:rsid w:val="000A0B31"/>
    <w:rsid w:val="000A0F1C"/>
    <w:rsid w:val="000A1AD0"/>
    <w:rsid w:val="000A1F86"/>
    <w:rsid w:val="000A2178"/>
    <w:rsid w:val="000A22A9"/>
    <w:rsid w:val="000A4589"/>
    <w:rsid w:val="000A589E"/>
    <w:rsid w:val="000A64C8"/>
    <w:rsid w:val="000A712E"/>
    <w:rsid w:val="000A7E11"/>
    <w:rsid w:val="000A7EF9"/>
    <w:rsid w:val="000B11CA"/>
    <w:rsid w:val="000B1648"/>
    <w:rsid w:val="000B2307"/>
    <w:rsid w:val="000B46D5"/>
    <w:rsid w:val="000C2718"/>
    <w:rsid w:val="000C2D73"/>
    <w:rsid w:val="000C2E53"/>
    <w:rsid w:val="000C3774"/>
    <w:rsid w:val="000C3CAA"/>
    <w:rsid w:val="000C4B1A"/>
    <w:rsid w:val="000C5925"/>
    <w:rsid w:val="000C63F9"/>
    <w:rsid w:val="000D0916"/>
    <w:rsid w:val="000D0E7E"/>
    <w:rsid w:val="000D1481"/>
    <w:rsid w:val="000D1652"/>
    <w:rsid w:val="000D187F"/>
    <w:rsid w:val="000D24B7"/>
    <w:rsid w:val="000D3403"/>
    <w:rsid w:val="000D7A54"/>
    <w:rsid w:val="000E07F6"/>
    <w:rsid w:val="000E3950"/>
    <w:rsid w:val="000E5BC6"/>
    <w:rsid w:val="000E720A"/>
    <w:rsid w:val="000E794C"/>
    <w:rsid w:val="000F1223"/>
    <w:rsid w:val="000F1B48"/>
    <w:rsid w:val="000F646C"/>
    <w:rsid w:val="000F7656"/>
    <w:rsid w:val="000F7693"/>
    <w:rsid w:val="000F7D40"/>
    <w:rsid w:val="00100905"/>
    <w:rsid w:val="00102C66"/>
    <w:rsid w:val="0010446E"/>
    <w:rsid w:val="0010656A"/>
    <w:rsid w:val="00107A1F"/>
    <w:rsid w:val="00110676"/>
    <w:rsid w:val="001142E5"/>
    <w:rsid w:val="001172C3"/>
    <w:rsid w:val="0012244D"/>
    <w:rsid w:val="00122573"/>
    <w:rsid w:val="0012291F"/>
    <w:rsid w:val="0012351D"/>
    <w:rsid w:val="001239D9"/>
    <w:rsid w:val="001245C3"/>
    <w:rsid w:val="0012479A"/>
    <w:rsid w:val="00124C40"/>
    <w:rsid w:val="001262AD"/>
    <w:rsid w:val="00126457"/>
    <w:rsid w:val="00133F57"/>
    <w:rsid w:val="00134E42"/>
    <w:rsid w:val="00141BAF"/>
    <w:rsid w:val="00141BEF"/>
    <w:rsid w:val="001438C2"/>
    <w:rsid w:val="00144A2B"/>
    <w:rsid w:val="00144B45"/>
    <w:rsid w:val="00145EC6"/>
    <w:rsid w:val="001502EA"/>
    <w:rsid w:val="001524A5"/>
    <w:rsid w:val="00153F5D"/>
    <w:rsid w:val="00155C72"/>
    <w:rsid w:val="001561E6"/>
    <w:rsid w:val="00157AD2"/>
    <w:rsid w:val="00162192"/>
    <w:rsid w:val="00162E40"/>
    <w:rsid w:val="00164F16"/>
    <w:rsid w:val="00167DB2"/>
    <w:rsid w:val="00167E7F"/>
    <w:rsid w:val="00170B15"/>
    <w:rsid w:val="001713AF"/>
    <w:rsid w:val="001719AB"/>
    <w:rsid w:val="001730A4"/>
    <w:rsid w:val="001735ED"/>
    <w:rsid w:val="001738B8"/>
    <w:rsid w:val="00173F89"/>
    <w:rsid w:val="001744B4"/>
    <w:rsid w:val="00176751"/>
    <w:rsid w:val="0017723F"/>
    <w:rsid w:val="0017753D"/>
    <w:rsid w:val="00177962"/>
    <w:rsid w:val="00177CE4"/>
    <w:rsid w:val="0018035E"/>
    <w:rsid w:val="001827B8"/>
    <w:rsid w:val="00182DF9"/>
    <w:rsid w:val="00182F35"/>
    <w:rsid w:val="001839FE"/>
    <w:rsid w:val="0018430B"/>
    <w:rsid w:val="00185F1C"/>
    <w:rsid w:val="00187B87"/>
    <w:rsid w:val="001909BB"/>
    <w:rsid w:val="0019111E"/>
    <w:rsid w:val="00191BA7"/>
    <w:rsid w:val="00193478"/>
    <w:rsid w:val="0019401F"/>
    <w:rsid w:val="001953FB"/>
    <w:rsid w:val="0019704A"/>
    <w:rsid w:val="00197973"/>
    <w:rsid w:val="001A1E08"/>
    <w:rsid w:val="001A4DEF"/>
    <w:rsid w:val="001A5564"/>
    <w:rsid w:val="001A6871"/>
    <w:rsid w:val="001A760C"/>
    <w:rsid w:val="001B324B"/>
    <w:rsid w:val="001B591D"/>
    <w:rsid w:val="001B64BA"/>
    <w:rsid w:val="001B79B2"/>
    <w:rsid w:val="001C41D1"/>
    <w:rsid w:val="001C4BB3"/>
    <w:rsid w:val="001C4EF1"/>
    <w:rsid w:val="001C527F"/>
    <w:rsid w:val="001D034B"/>
    <w:rsid w:val="001D0EFD"/>
    <w:rsid w:val="001D307A"/>
    <w:rsid w:val="001D37B4"/>
    <w:rsid w:val="001D3CA8"/>
    <w:rsid w:val="001D45D0"/>
    <w:rsid w:val="001D460F"/>
    <w:rsid w:val="001D5573"/>
    <w:rsid w:val="001D798A"/>
    <w:rsid w:val="001E0F9A"/>
    <w:rsid w:val="001E182A"/>
    <w:rsid w:val="001E2CA9"/>
    <w:rsid w:val="001E57DF"/>
    <w:rsid w:val="001E69B8"/>
    <w:rsid w:val="001E7B3F"/>
    <w:rsid w:val="001F0F41"/>
    <w:rsid w:val="001F15E8"/>
    <w:rsid w:val="001F52D6"/>
    <w:rsid w:val="00200FB4"/>
    <w:rsid w:val="00201B89"/>
    <w:rsid w:val="00201F8C"/>
    <w:rsid w:val="00202084"/>
    <w:rsid w:val="002020C4"/>
    <w:rsid w:val="002038EC"/>
    <w:rsid w:val="00203D70"/>
    <w:rsid w:val="00204806"/>
    <w:rsid w:val="00205B70"/>
    <w:rsid w:val="00210350"/>
    <w:rsid w:val="002125CD"/>
    <w:rsid w:val="0021289D"/>
    <w:rsid w:val="00214241"/>
    <w:rsid w:val="00214D93"/>
    <w:rsid w:val="002154B0"/>
    <w:rsid w:val="0022083C"/>
    <w:rsid w:val="00221D15"/>
    <w:rsid w:val="00223DA6"/>
    <w:rsid w:val="00224368"/>
    <w:rsid w:val="002260FF"/>
    <w:rsid w:val="002267F3"/>
    <w:rsid w:val="002321FE"/>
    <w:rsid w:val="00233C1B"/>
    <w:rsid w:val="00235F5A"/>
    <w:rsid w:val="002361C4"/>
    <w:rsid w:val="00237C30"/>
    <w:rsid w:val="00241858"/>
    <w:rsid w:val="00242E82"/>
    <w:rsid w:val="002430AD"/>
    <w:rsid w:val="00246545"/>
    <w:rsid w:val="002477E9"/>
    <w:rsid w:val="00250EA2"/>
    <w:rsid w:val="002521CA"/>
    <w:rsid w:val="002545E4"/>
    <w:rsid w:val="00254C8D"/>
    <w:rsid w:val="00263244"/>
    <w:rsid w:val="002658F3"/>
    <w:rsid w:val="00265DD0"/>
    <w:rsid w:val="002661C1"/>
    <w:rsid w:val="00266648"/>
    <w:rsid w:val="00266CED"/>
    <w:rsid w:val="00270929"/>
    <w:rsid w:val="00270B80"/>
    <w:rsid w:val="00272673"/>
    <w:rsid w:val="00273354"/>
    <w:rsid w:val="00274445"/>
    <w:rsid w:val="00274714"/>
    <w:rsid w:val="002750BD"/>
    <w:rsid w:val="002757DB"/>
    <w:rsid w:val="00275834"/>
    <w:rsid w:val="00276FD4"/>
    <w:rsid w:val="00277272"/>
    <w:rsid w:val="002775B1"/>
    <w:rsid w:val="00280E06"/>
    <w:rsid w:val="00284407"/>
    <w:rsid w:val="00284EC7"/>
    <w:rsid w:val="00285610"/>
    <w:rsid w:val="00285838"/>
    <w:rsid w:val="00285D62"/>
    <w:rsid w:val="00294547"/>
    <w:rsid w:val="00295772"/>
    <w:rsid w:val="00296E0B"/>
    <w:rsid w:val="00297144"/>
    <w:rsid w:val="002976D7"/>
    <w:rsid w:val="00297EA0"/>
    <w:rsid w:val="002A2AF3"/>
    <w:rsid w:val="002A2FB4"/>
    <w:rsid w:val="002A4FC6"/>
    <w:rsid w:val="002A66A3"/>
    <w:rsid w:val="002A7652"/>
    <w:rsid w:val="002A7ACB"/>
    <w:rsid w:val="002A7E8F"/>
    <w:rsid w:val="002B04A2"/>
    <w:rsid w:val="002B06E3"/>
    <w:rsid w:val="002B0F62"/>
    <w:rsid w:val="002B2D7C"/>
    <w:rsid w:val="002B4480"/>
    <w:rsid w:val="002B454F"/>
    <w:rsid w:val="002B67C5"/>
    <w:rsid w:val="002B67F5"/>
    <w:rsid w:val="002C07D8"/>
    <w:rsid w:val="002C3103"/>
    <w:rsid w:val="002C3C35"/>
    <w:rsid w:val="002C4934"/>
    <w:rsid w:val="002C495B"/>
    <w:rsid w:val="002C7112"/>
    <w:rsid w:val="002D0CD9"/>
    <w:rsid w:val="002D1A02"/>
    <w:rsid w:val="002D4325"/>
    <w:rsid w:val="002D594F"/>
    <w:rsid w:val="002D611B"/>
    <w:rsid w:val="002D7F1C"/>
    <w:rsid w:val="002E1740"/>
    <w:rsid w:val="002E2AEB"/>
    <w:rsid w:val="002E3447"/>
    <w:rsid w:val="002E36C2"/>
    <w:rsid w:val="002E3CBB"/>
    <w:rsid w:val="002E422D"/>
    <w:rsid w:val="002E553D"/>
    <w:rsid w:val="002E59E2"/>
    <w:rsid w:val="002E695B"/>
    <w:rsid w:val="002E70D8"/>
    <w:rsid w:val="002F046F"/>
    <w:rsid w:val="00302714"/>
    <w:rsid w:val="00304376"/>
    <w:rsid w:val="003043EB"/>
    <w:rsid w:val="00304479"/>
    <w:rsid w:val="00305243"/>
    <w:rsid w:val="00305904"/>
    <w:rsid w:val="0030613C"/>
    <w:rsid w:val="00307267"/>
    <w:rsid w:val="00307484"/>
    <w:rsid w:val="00307769"/>
    <w:rsid w:val="0031316E"/>
    <w:rsid w:val="00313597"/>
    <w:rsid w:val="00321746"/>
    <w:rsid w:val="003221FF"/>
    <w:rsid w:val="003234A5"/>
    <w:rsid w:val="00323AC1"/>
    <w:rsid w:val="00323EB3"/>
    <w:rsid w:val="00326624"/>
    <w:rsid w:val="00326892"/>
    <w:rsid w:val="00327E68"/>
    <w:rsid w:val="00331C4D"/>
    <w:rsid w:val="003348A5"/>
    <w:rsid w:val="00335029"/>
    <w:rsid w:val="00337311"/>
    <w:rsid w:val="00337AA4"/>
    <w:rsid w:val="00337D90"/>
    <w:rsid w:val="00341E75"/>
    <w:rsid w:val="00344F6F"/>
    <w:rsid w:val="00346400"/>
    <w:rsid w:val="00351C22"/>
    <w:rsid w:val="00353A4A"/>
    <w:rsid w:val="003559B3"/>
    <w:rsid w:val="003566A4"/>
    <w:rsid w:val="00356978"/>
    <w:rsid w:val="00356EB1"/>
    <w:rsid w:val="00360D88"/>
    <w:rsid w:val="0036115E"/>
    <w:rsid w:val="0036287D"/>
    <w:rsid w:val="003630B1"/>
    <w:rsid w:val="00364A85"/>
    <w:rsid w:val="00364FF2"/>
    <w:rsid w:val="0037116B"/>
    <w:rsid w:val="003723AC"/>
    <w:rsid w:val="00372913"/>
    <w:rsid w:val="003733DE"/>
    <w:rsid w:val="00373CFF"/>
    <w:rsid w:val="00374DF8"/>
    <w:rsid w:val="003752F4"/>
    <w:rsid w:val="003757C5"/>
    <w:rsid w:val="00376BE5"/>
    <w:rsid w:val="003775E1"/>
    <w:rsid w:val="00377799"/>
    <w:rsid w:val="00380279"/>
    <w:rsid w:val="003817DB"/>
    <w:rsid w:val="00381EFD"/>
    <w:rsid w:val="00385FD1"/>
    <w:rsid w:val="00394706"/>
    <w:rsid w:val="00397FA6"/>
    <w:rsid w:val="003A1A0A"/>
    <w:rsid w:val="003A3773"/>
    <w:rsid w:val="003A49C4"/>
    <w:rsid w:val="003A5F92"/>
    <w:rsid w:val="003A76F5"/>
    <w:rsid w:val="003A7D98"/>
    <w:rsid w:val="003B4C07"/>
    <w:rsid w:val="003B5DE5"/>
    <w:rsid w:val="003C0C60"/>
    <w:rsid w:val="003C154D"/>
    <w:rsid w:val="003C2250"/>
    <w:rsid w:val="003C437D"/>
    <w:rsid w:val="003C5B45"/>
    <w:rsid w:val="003C6F44"/>
    <w:rsid w:val="003C7687"/>
    <w:rsid w:val="003D157C"/>
    <w:rsid w:val="003D17A5"/>
    <w:rsid w:val="003D1B2C"/>
    <w:rsid w:val="003D2998"/>
    <w:rsid w:val="003D51F0"/>
    <w:rsid w:val="003D5A8C"/>
    <w:rsid w:val="003D6335"/>
    <w:rsid w:val="003D69EB"/>
    <w:rsid w:val="003D78D5"/>
    <w:rsid w:val="003D7AD4"/>
    <w:rsid w:val="003E1957"/>
    <w:rsid w:val="003E1A42"/>
    <w:rsid w:val="003E2DC2"/>
    <w:rsid w:val="003E3F55"/>
    <w:rsid w:val="003E4607"/>
    <w:rsid w:val="003E4FA8"/>
    <w:rsid w:val="003E5260"/>
    <w:rsid w:val="003E5902"/>
    <w:rsid w:val="003E72D5"/>
    <w:rsid w:val="003E7D25"/>
    <w:rsid w:val="003F4124"/>
    <w:rsid w:val="003F68DA"/>
    <w:rsid w:val="0040146E"/>
    <w:rsid w:val="00404433"/>
    <w:rsid w:val="0040553A"/>
    <w:rsid w:val="0041045F"/>
    <w:rsid w:val="0042271B"/>
    <w:rsid w:val="00423460"/>
    <w:rsid w:val="00423562"/>
    <w:rsid w:val="004270A0"/>
    <w:rsid w:val="004273D6"/>
    <w:rsid w:val="00427E19"/>
    <w:rsid w:val="004310F1"/>
    <w:rsid w:val="004313E0"/>
    <w:rsid w:val="00434D6F"/>
    <w:rsid w:val="00436E5F"/>
    <w:rsid w:val="004379C2"/>
    <w:rsid w:val="00440C97"/>
    <w:rsid w:val="00441FCA"/>
    <w:rsid w:val="004422BB"/>
    <w:rsid w:val="00442AEC"/>
    <w:rsid w:val="00444466"/>
    <w:rsid w:val="004448B5"/>
    <w:rsid w:val="0044542F"/>
    <w:rsid w:val="00446016"/>
    <w:rsid w:val="00452236"/>
    <w:rsid w:val="004527CA"/>
    <w:rsid w:val="00454232"/>
    <w:rsid w:val="00455FAA"/>
    <w:rsid w:val="00457BDD"/>
    <w:rsid w:val="004604CE"/>
    <w:rsid w:val="00462FA7"/>
    <w:rsid w:val="00466412"/>
    <w:rsid w:val="00466433"/>
    <w:rsid w:val="0047079D"/>
    <w:rsid w:val="00472E64"/>
    <w:rsid w:val="00473DB2"/>
    <w:rsid w:val="0047602C"/>
    <w:rsid w:val="00486801"/>
    <w:rsid w:val="00491D12"/>
    <w:rsid w:val="0049499E"/>
    <w:rsid w:val="0049547A"/>
    <w:rsid w:val="00495F3A"/>
    <w:rsid w:val="004A09C7"/>
    <w:rsid w:val="004A0B0C"/>
    <w:rsid w:val="004A0B7F"/>
    <w:rsid w:val="004A1265"/>
    <w:rsid w:val="004A337D"/>
    <w:rsid w:val="004A3C94"/>
    <w:rsid w:val="004A43E7"/>
    <w:rsid w:val="004A481A"/>
    <w:rsid w:val="004A6026"/>
    <w:rsid w:val="004A7E1E"/>
    <w:rsid w:val="004B36AB"/>
    <w:rsid w:val="004B61D5"/>
    <w:rsid w:val="004B6A21"/>
    <w:rsid w:val="004B737D"/>
    <w:rsid w:val="004B7453"/>
    <w:rsid w:val="004B7AFF"/>
    <w:rsid w:val="004C044F"/>
    <w:rsid w:val="004C26B3"/>
    <w:rsid w:val="004C2DC8"/>
    <w:rsid w:val="004C41D4"/>
    <w:rsid w:val="004C5FB3"/>
    <w:rsid w:val="004C66D5"/>
    <w:rsid w:val="004C7AD7"/>
    <w:rsid w:val="004D27E4"/>
    <w:rsid w:val="004D3933"/>
    <w:rsid w:val="004D635B"/>
    <w:rsid w:val="004E0DDA"/>
    <w:rsid w:val="004E159B"/>
    <w:rsid w:val="004E33E5"/>
    <w:rsid w:val="004E3E41"/>
    <w:rsid w:val="004E56ED"/>
    <w:rsid w:val="004E6D1C"/>
    <w:rsid w:val="004E7D73"/>
    <w:rsid w:val="004F4793"/>
    <w:rsid w:val="004F5892"/>
    <w:rsid w:val="004F6EFD"/>
    <w:rsid w:val="00500496"/>
    <w:rsid w:val="00501CED"/>
    <w:rsid w:val="0050308F"/>
    <w:rsid w:val="00503A16"/>
    <w:rsid w:val="005044ED"/>
    <w:rsid w:val="0050497A"/>
    <w:rsid w:val="005061C7"/>
    <w:rsid w:val="00510FC5"/>
    <w:rsid w:val="00511FB1"/>
    <w:rsid w:val="00512E09"/>
    <w:rsid w:val="0051594E"/>
    <w:rsid w:val="00516626"/>
    <w:rsid w:val="00517BBE"/>
    <w:rsid w:val="00522EF1"/>
    <w:rsid w:val="00525616"/>
    <w:rsid w:val="00526DFC"/>
    <w:rsid w:val="005300FE"/>
    <w:rsid w:val="00534258"/>
    <w:rsid w:val="00540FD6"/>
    <w:rsid w:val="00543F78"/>
    <w:rsid w:val="0054598C"/>
    <w:rsid w:val="00546B37"/>
    <w:rsid w:val="00546FB5"/>
    <w:rsid w:val="00550B3B"/>
    <w:rsid w:val="005512AB"/>
    <w:rsid w:val="0055174E"/>
    <w:rsid w:val="00552021"/>
    <w:rsid w:val="00556241"/>
    <w:rsid w:val="005571BA"/>
    <w:rsid w:val="005606D5"/>
    <w:rsid w:val="00563DF3"/>
    <w:rsid w:val="00564995"/>
    <w:rsid w:val="00566B17"/>
    <w:rsid w:val="00566CB1"/>
    <w:rsid w:val="00567EA3"/>
    <w:rsid w:val="00572861"/>
    <w:rsid w:val="00575467"/>
    <w:rsid w:val="005764CC"/>
    <w:rsid w:val="005765C5"/>
    <w:rsid w:val="005768EA"/>
    <w:rsid w:val="005778E7"/>
    <w:rsid w:val="0058000E"/>
    <w:rsid w:val="00581AC5"/>
    <w:rsid w:val="005826E3"/>
    <w:rsid w:val="005828CF"/>
    <w:rsid w:val="00582A5F"/>
    <w:rsid w:val="00587F5B"/>
    <w:rsid w:val="0059012A"/>
    <w:rsid w:val="0059157D"/>
    <w:rsid w:val="00592149"/>
    <w:rsid w:val="00593C19"/>
    <w:rsid w:val="00595806"/>
    <w:rsid w:val="00595BCC"/>
    <w:rsid w:val="00597EE5"/>
    <w:rsid w:val="005A0589"/>
    <w:rsid w:val="005A26A1"/>
    <w:rsid w:val="005A3691"/>
    <w:rsid w:val="005A4762"/>
    <w:rsid w:val="005A5599"/>
    <w:rsid w:val="005B0EF0"/>
    <w:rsid w:val="005B5828"/>
    <w:rsid w:val="005B5858"/>
    <w:rsid w:val="005B6745"/>
    <w:rsid w:val="005B72FA"/>
    <w:rsid w:val="005C0582"/>
    <w:rsid w:val="005C12AD"/>
    <w:rsid w:val="005C5EA6"/>
    <w:rsid w:val="005C7AB4"/>
    <w:rsid w:val="005D055C"/>
    <w:rsid w:val="005D1B80"/>
    <w:rsid w:val="005D4E27"/>
    <w:rsid w:val="005D5D8F"/>
    <w:rsid w:val="005D7B52"/>
    <w:rsid w:val="005E04F1"/>
    <w:rsid w:val="005E084C"/>
    <w:rsid w:val="005E3E76"/>
    <w:rsid w:val="005E4329"/>
    <w:rsid w:val="005E43C1"/>
    <w:rsid w:val="005E571A"/>
    <w:rsid w:val="005E6646"/>
    <w:rsid w:val="005E701E"/>
    <w:rsid w:val="005E7FF3"/>
    <w:rsid w:val="005F3566"/>
    <w:rsid w:val="005F3792"/>
    <w:rsid w:val="005F3E27"/>
    <w:rsid w:val="005F6226"/>
    <w:rsid w:val="005F637E"/>
    <w:rsid w:val="005F78E4"/>
    <w:rsid w:val="005F795C"/>
    <w:rsid w:val="0060001C"/>
    <w:rsid w:val="00601EC3"/>
    <w:rsid w:val="0060447C"/>
    <w:rsid w:val="00604EAF"/>
    <w:rsid w:val="0060528F"/>
    <w:rsid w:val="0060557E"/>
    <w:rsid w:val="006108A7"/>
    <w:rsid w:val="00612E3A"/>
    <w:rsid w:val="00613D72"/>
    <w:rsid w:val="006140D8"/>
    <w:rsid w:val="00614D3D"/>
    <w:rsid w:val="00614E3F"/>
    <w:rsid w:val="00615844"/>
    <w:rsid w:val="00616415"/>
    <w:rsid w:val="006164A3"/>
    <w:rsid w:val="00616B1D"/>
    <w:rsid w:val="006227F8"/>
    <w:rsid w:val="00625DEA"/>
    <w:rsid w:val="006265E4"/>
    <w:rsid w:val="00627B46"/>
    <w:rsid w:val="0063051E"/>
    <w:rsid w:val="00630BC8"/>
    <w:rsid w:val="00632A1C"/>
    <w:rsid w:val="006338C9"/>
    <w:rsid w:val="00637C86"/>
    <w:rsid w:val="00641486"/>
    <w:rsid w:val="0064194D"/>
    <w:rsid w:val="00641EA9"/>
    <w:rsid w:val="0064441E"/>
    <w:rsid w:val="00645D91"/>
    <w:rsid w:val="0064642F"/>
    <w:rsid w:val="00647804"/>
    <w:rsid w:val="00647B6B"/>
    <w:rsid w:val="00650C9C"/>
    <w:rsid w:val="00651A19"/>
    <w:rsid w:val="00654D4C"/>
    <w:rsid w:val="00655062"/>
    <w:rsid w:val="00655815"/>
    <w:rsid w:val="00660A3E"/>
    <w:rsid w:val="00661EBE"/>
    <w:rsid w:val="00661F5E"/>
    <w:rsid w:val="00662079"/>
    <w:rsid w:val="00663022"/>
    <w:rsid w:val="00663E78"/>
    <w:rsid w:val="00663ED1"/>
    <w:rsid w:val="00665D49"/>
    <w:rsid w:val="00670917"/>
    <w:rsid w:val="00671A3D"/>
    <w:rsid w:val="0067201C"/>
    <w:rsid w:val="00672A6C"/>
    <w:rsid w:val="00673EF4"/>
    <w:rsid w:val="006758BD"/>
    <w:rsid w:val="00675ED0"/>
    <w:rsid w:val="00677847"/>
    <w:rsid w:val="006815F6"/>
    <w:rsid w:val="00681DEE"/>
    <w:rsid w:val="0068265C"/>
    <w:rsid w:val="00683D32"/>
    <w:rsid w:val="006860D5"/>
    <w:rsid w:val="00687CB4"/>
    <w:rsid w:val="00690964"/>
    <w:rsid w:val="00691408"/>
    <w:rsid w:val="00691DD8"/>
    <w:rsid w:val="006923EC"/>
    <w:rsid w:val="006925DE"/>
    <w:rsid w:val="006927B9"/>
    <w:rsid w:val="006928AF"/>
    <w:rsid w:val="00692FCF"/>
    <w:rsid w:val="0069321E"/>
    <w:rsid w:val="00694F59"/>
    <w:rsid w:val="006974D4"/>
    <w:rsid w:val="0069766A"/>
    <w:rsid w:val="006A09C0"/>
    <w:rsid w:val="006A0F18"/>
    <w:rsid w:val="006A1112"/>
    <w:rsid w:val="006A1210"/>
    <w:rsid w:val="006A431A"/>
    <w:rsid w:val="006A6364"/>
    <w:rsid w:val="006A7AB5"/>
    <w:rsid w:val="006B0990"/>
    <w:rsid w:val="006B14A1"/>
    <w:rsid w:val="006B23D2"/>
    <w:rsid w:val="006B4324"/>
    <w:rsid w:val="006B451A"/>
    <w:rsid w:val="006B4BF0"/>
    <w:rsid w:val="006B5A99"/>
    <w:rsid w:val="006B66A7"/>
    <w:rsid w:val="006B709C"/>
    <w:rsid w:val="006C0C4C"/>
    <w:rsid w:val="006C37B9"/>
    <w:rsid w:val="006C3FA9"/>
    <w:rsid w:val="006C6E49"/>
    <w:rsid w:val="006C6F22"/>
    <w:rsid w:val="006D1DC8"/>
    <w:rsid w:val="006D3478"/>
    <w:rsid w:val="006D3FF9"/>
    <w:rsid w:val="006D448C"/>
    <w:rsid w:val="006D5F66"/>
    <w:rsid w:val="006D708D"/>
    <w:rsid w:val="006E164F"/>
    <w:rsid w:val="006E3B4C"/>
    <w:rsid w:val="006E5800"/>
    <w:rsid w:val="006E6B7C"/>
    <w:rsid w:val="006E7976"/>
    <w:rsid w:val="006F0071"/>
    <w:rsid w:val="006F0992"/>
    <w:rsid w:val="006F372A"/>
    <w:rsid w:val="006F5696"/>
    <w:rsid w:val="006F6FB0"/>
    <w:rsid w:val="00700203"/>
    <w:rsid w:val="00701062"/>
    <w:rsid w:val="0070211E"/>
    <w:rsid w:val="00703714"/>
    <w:rsid w:val="00703819"/>
    <w:rsid w:val="0070715D"/>
    <w:rsid w:val="007100B9"/>
    <w:rsid w:val="00711D64"/>
    <w:rsid w:val="00715FFC"/>
    <w:rsid w:val="00716370"/>
    <w:rsid w:val="00717C3E"/>
    <w:rsid w:val="007205AB"/>
    <w:rsid w:val="0072154E"/>
    <w:rsid w:val="0072160D"/>
    <w:rsid w:val="00721EE8"/>
    <w:rsid w:val="00722D78"/>
    <w:rsid w:val="007240DD"/>
    <w:rsid w:val="007258CE"/>
    <w:rsid w:val="007314D5"/>
    <w:rsid w:val="00731512"/>
    <w:rsid w:val="00732408"/>
    <w:rsid w:val="0073327B"/>
    <w:rsid w:val="007333F3"/>
    <w:rsid w:val="00733EAE"/>
    <w:rsid w:val="00735234"/>
    <w:rsid w:val="0073762D"/>
    <w:rsid w:val="00741256"/>
    <w:rsid w:val="00741722"/>
    <w:rsid w:val="00742A3F"/>
    <w:rsid w:val="00744947"/>
    <w:rsid w:val="007453CB"/>
    <w:rsid w:val="00746157"/>
    <w:rsid w:val="00746D6A"/>
    <w:rsid w:val="007477F9"/>
    <w:rsid w:val="007505E1"/>
    <w:rsid w:val="00753D03"/>
    <w:rsid w:val="007610E3"/>
    <w:rsid w:val="00762DE1"/>
    <w:rsid w:val="00764B05"/>
    <w:rsid w:val="00765851"/>
    <w:rsid w:val="00770F37"/>
    <w:rsid w:val="00772992"/>
    <w:rsid w:val="007743E6"/>
    <w:rsid w:val="00774497"/>
    <w:rsid w:val="00774A7A"/>
    <w:rsid w:val="00774EF0"/>
    <w:rsid w:val="00775880"/>
    <w:rsid w:val="007762A1"/>
    <w:rsid w:val="00776564"/>
    <w:rsid w:val="00776AC6"/>
    <w:rsid w:val="0078002B"/>
    <w:rsid w:val="00781277"/>
    <w:rsid w:val="007840BF"/>
    <w:rsid w:val="00784B2A"/>
    <w:rsid w:val="00790FC1"/>
    <w:rsid w:val="007923B1"/>
    <w:rsid w:val="00792F4E"/>
    <w:rsid w:val="00793759"/>
    <w:rsid w:val="00795BD6"/>
    <w:rsid w:val="00796B6B"/>
    <w:rsid w:val="007A01DC"/>
    <w:rsid w:val="007A0642"/>
    <w:rsid w:val="007A3052"/>
    <w:rsid w:val="007A4043"/>
    <w:rsid w:val="007A7FAE"/>
    <w:rsid w:val="007B0906"/>
    <w:rsid w:val="007B1625"/>
    <w:rsid w:val="007B4D7F"/>
    <w:rsid w:val="007B4EBF"/>
    <w:rsid w:val="007B5375"/>
    <w:rsid w:val="007C0313"/>
    <w:rsid w:val="007C0E2C"/>
    <w:rsid w:val="007C1F66"/>
    <w:rsid w:val="007C2239"/>
    <w:rsid w:val="007C38ED"/>
    <w:rsid w:val="007C42AE"/>
    <w:rsid w:val="007C7026"/>
    <w:rsid w:val="007D0A1D"/>
    <w:rsid w:val="007D0B0C"/>
    <w:rsid w:val="007D1807"/>
    <w:rsid w:val="007D1DDC"/>
    <w:rsid w:val="007D2205"/>
    <w:rsid w:val="007D4468"/>
    <w:rsid w:val="007D57D1"/>
    <w:rsid w:val="007D5E0C"/>
    <w:rsid w:val="007D7330"/>
    <w:rsid w:val="007E0DE6"/>
    <w:rsid w:val="007E0EBD"/>
    <w:rsid w:val="007E1112"/>
    <w:rsid w:val="007E1560"/>
    <w:rsid w:val="007E4551"/>
    <w:rsid w:val="007E4A96"/>
    <w:rsid w:val="007E57F5"/>
    <w:rsid w:val="007E6BF7"/>
    <w:rsid w:val="007F02AD"/>
    <w:rsid w:val="007F1037"/>
    <w:rsid w:val="007F17FC"/>
    <w:rsid w:val="007F280A"/>
    <w:rsid w:val="007F4521"/>
    <w:rsid w:val="007F657D"/>
    <w:rsid w:val="007F6616"/>
    <w:rsid w:val="007F7E88"/>
    <w:rsid w:val="00800D19"/>
    <w:rsid w:val="008017E9"/>
    <w:rsid w:val="008021E7"/>
    <w:rsid w:val="00802417"/>
    <w:rsid w:val="0080279F"/>
    <w:rsid w:val="0080333F"/>
    <w:rsid w:val="00804DB0"/>
    <w:rsid w:val="008073C9"/>
    <w:rsid w:val="0081246E"/>
    <w:rsid w:val="00812B19"/>
    <w:rsid w:val="0081368A"/>
    <w:rsid w:val="00813F49"/>
    <w:rsid w:val="00817028"/>
    <w:rsid w:val="008174B9"/>
    <w:rsid w:val="00817F80"/>
    <w:rsid w:val="008226D8"/>
    <w:rsid w:val="00823311"/>
    <w:rsid w:val="00824033"/>
    <w:rsid w:val="0082499D"/>
    <w:rsid w:val="00826827"/>
    <w:rsid w:val="00827713"/>
    <w:rsid w:val="00830581"/>
    <w:rsid w:val="00831E2C"/>
    <w:rsid w:val="00832E5A"/>
    <w:rsid w:val="00833166"/>
    <w:rsid w:val="008337B7"/>
    <w:rsid w:val="00834DD0"/>
    <w:rsid w:val="00834DD2"/>
    <w:rsid w:val="00840C86"/>
    <w:rsid w:val="00840E3B"/>
    <w:rsid w:val="008438A1"/>
    <w:rsid w:val="0084536F"/>
    <w:rsid w:val="00845D4F"/>
    <w:rsid w:val="00846B67"/>
    <w:rsid w:val="0084738A"/>
    <w:rsid w:val="008500AB"/>
    <w:rsid w:val="008505FA"/>
    <w:rsid w:val="00851742"/>
    <w:rsid w:val="008525A1"/>
    <w:rsid w:val="00853140"/>
    <w:rsid w:val="0085344C"/>
    <w:rsid w:val="0085381A"/>
    <w:rsid w:val="00853854"/>
    <w:rsid w:val="008545BC"/>
    <w:rsid w:val="00854B93"/>
    <w:rsid w:val="008554AD"/>
    <w:rsid w:val="00855EB5"/>
    <w:rsid w:val="00862371"/>
    <w:rsid w:val="0086273C"/>
    <w:rsid w:val="00862E3A"/>
    <w:rsid w:val="0086421C"/>
    <w:rsid w:val="00867584"/>
    <w:rsid w:val="00870BD8"/>
    <w:rsid w:val="00873267"/>
    <w:rsid w:val="0087550C"/>
    <w:rsid w:val="008769FE"/>
    <w:rsid w:val="00877AE8"/>
    <w:rsid w:val="00884B43"/>
    <w:rsid w:val="008852CD"/>
    <w:rsid w:val="00887370"/>
    <w:rsid w:val="00890AFD"/>
    <w:rsid w:val="00890CEB"/>
    <w:rsid w:val="00891739"/>
    <w:rsid w:val="008917EF"/>
    <w:rsid w:val="0089286E"/>
    <w:rsid w:val="00893E27"/>
    <w:rsid w:val="00893FCC"/>
    <w:rsid w:val="00894C2C"/>
    <w:rsid w:val="00896C95"/>
    <w:rsid w:val="008A090E"/>
    <w:rsid w:val="008A23FA"/>
    <w:rsid w:val="008A3EC8"/>
    <w:rsid w:val="008A4F06"/>
    <w:rsid w:val="008A54A0"/>
    <w:rsid w:val="008A67A7"/>
    <w:rsid w:val="008A6919"/>
    <w:rsid w:val="008A6B4D"/>
    <w:rsid w:val="008A728F"/>
    <w:rsid w:val="008A734A"/>
    <w:rsid w:val="008A7C4F"/>
    <w:rsid w:val="008B09CB"/>
    <w:rsid w:val="008B13FF"/>
    <w:rsid w:val="008B4D22"/>
    <w:rsid w:val="008B64C6"/>
    <w:rsid w:val="008B6EB4"/>
    <w:rsid w:val="008C0B0C"/>
    <w:rsid w:val="008C116B"/>
    <w:rsid w:val="008C1D01"/>
    <w:rsid w:val="008C1FD6"/>
    <w:rsid w:val="008C2D5F"/>
    <w:rsid w:val="008C3306"/>
    <w:rsid w:val="008C612B"/>
    <w:rsid w:val="008C613C"/>
    <w:rsid w:val="008C6A8B"/>
    <w:rsid w:val="008C6AE2"/>
    <w:rsid w:val="008D0216"/>
    <w:rsid w:val="008D09A7"/>
    <w:rsid w:val="008D1385"/>
    <w:rsid w:val="008D17FC"/>
    <w:rsid w:val="008D1AFB"/>
    <w:rsid w:val="008D1FFB"/>
    <w:rsid w:val="008D23C6"/>
    <w:rsid w:val="008D31FF"/>
    <w:rsid w:val="008D422D"/>
    <w:rsid w:val="008D423B"/>
    <w:rsid w:val="008D4D65"/>
    <w:rsid w:val="008E18DB"/>
    <w:rsid w:val="008E3C5B"/>
    <w:rsid w:val="008E4C1A"/>
    <w:rsid w:val="008E4F65"/>
    <w:rsid w:val="008E63E7"/>
    <w:rsid w:val="008F2B18"/>
    <w:rsid w:val="008F353A"/>
    <w:rsid w:val="008F3DC1"/>
    <w:rsid w:val="008F5ADB"/>
    <w:rsid w:val="008F637C"/>
    <w:rsid w:val="008F6F2E"/>
    <w:rsid w:val="008F6F68"/>
    <w:rsid w:val="0090166C"/>
    <w:rsid w:val="009020A0"/>
    <w:rsid w:val="009021CD"/>
    <w:rsid w:val="0090245F"/>
    <w:rsid w:val="0090398C"/>
    <w:rsid w:val="00907275"/>
    <w:rsid w:val="009075E5"/>
    <w:rsid w:val="00907C3A"/>
    <w:rsid w:val="00907E0C"/>
    <w:rsid w:val="0091035D"/>
    <w:rsid w:val="00912213"/>
    <w:rsid w:val="009140F3"/>
    <w:rsid w:val="009155CB"/>
    <w:rsid w:val="00917AE6"/>
    <w:rsid w:val="00920AC8"/>
    <w:rsid w:val="00920E9D"/>
    <w:rsid w:val="009210A8"/>
    <w:rsid w:val="009218E0"/>
    <w:rsid w:val="0092315E"/>
    <w:rsid w:val="009247BC"/>
    <w:rsid w:val="00926519"/>
    <w:rsid w:val="0092756A"/>
    <w:rsid w:val="009275DC"/>
    <w:rsid w:val="0093154C"/>
    <w:rsid w:val="00931799"/>
    <w:rsid w:val="0093424A"/>
    <w:rsid w:val="00934C29"/>
    <w:rsid w:val="009355CF"/>
    <w:rsid w:val="0093568C"/>
    <w:rsid w:val="00936FBA"/>
    <w:rsid w:val="009402F6"/>
    <w:rsid w:val="00941653"/>
    <w:rsid w:val="00941FDD"/>
    <w:rsid w:val="00942A3E"/>
    <w:rsid w:val="00942C4B"/>
    <w:rsid w:val="00942DF6"/>
    <w:rsid w:val="00944724"/>
    <w:rsid w:val="0094680C"/>
    <w:rsid w:val="0095640B"/>
    <w:rsid w:val="00956632"/>
    <w:rsid w:val="009574B5"/>
    <w:rsid w:val="00957B4E"/>
    <w:rsid w:val="00962508"/>
    <w:rsid w:val="0096273C"/>
    <w:rsid w:val="00964741"/>
    <w:rsid w:val="00965194"/>
    <w:rsid w:val="00967E5B"/>
    <w:rsid w:val="00970364"/>
    <w:rsid w:val="00971AB7"/>
    <w:rsid w:val="009743F5"/>
    <w:rsid w:val="00975255"/>
    <w:rsid w:val="0097570B"/>
    <w:rsid w:val="00975FEB"/>
    <w:rsid w:val="00976727"/>
    <w:rsid w:val="0098017E"/>
    <w:rsid w:val="00980506"/>
    <w:rsid w:val="00984358"/>
    <w:rsid w:val="00986600"/>
    <w:rsid w:val="00986D76"/>
    <w:rsid w:val="009901C4"/>
    <w:rsid w:val="00991E5F"/>
    <w:rsid w:val="00993466"/>
    <w:rsid w:val="009A06A7"/>
    <w:rsid w:val="009A2668"/>
    <w:rsid w:val="009A2B92"/>
    <w:rsid w:val="009A40EE"/>
    <w:rsid w:val="009A486B"/>
    <w:rsid w:val="009A4AEC"/>
    <w:rsid w:val="009A4C8F"/>
    <w:rsid w:val="009A6046"/>
    <w:rsid w:val="009A707E"/>
    <w:rsid w:val="009B0CC4"/>
    <w:rsid w:val="009B2A43"/>
    <w:rsid w:val="009B3A5B"/>
    <w:rsid w:val="009B43AD"/>
    <w:rsid w:val="009B4518"/>
    <w:rsid w:val="009B5D46"/>
    <w:rsid w:val="009B6FA9"/>
    <w:rsid w:val="009C0D86"/>
    <w:rsid w:val="009C3126"/>
    <w:rsid w:val="009C34AF"/>
    <w:rsid w:val="009C43C7"/>
    <w:rsid w:val="009C7F89"/>
    <w:rsid w:val="009D2693"/>
    <w:rsid w:val="009D2BDA"/>
    <w:rsid w:val="009D39E8"/>
    <w:rsid w:val="009E0187"/>
    <w:rsid w:val="009E01D1"/>
    <w:rsid w:val="009E20E5"/>
    <w:rsid w:val="009E5DD5"/>
    <w:rsid w:val="009E610C"/>
    <w:rsid w:val="009E679A"/>
    <w:rsid w:val="009E6F4D"/>
    <w:rsid w:val="009F24C6"/>
    <w:rsid w:val="009F3F6E"/>
    <w:rsid w:val="009F4750"/>
    <w:rsid w:val="009F4D57"/>
    <w:rsid w:val="009F692B"/>
    <w:rsid w:val="00A00D4F"/>
    <w:rsid w:val="00A02728"/>
    <w:rsid w:val="00A03521"/>
    <w:rsid w:val="00A03BB6"/>
    <w:rsid w:val="00A046D4"/>
    <w:rsid w:val="00A04C11"/>
    <w:rsid w:val="00A07E0C"/>
    <w:rsid w:val="00A10E2C"/>
    <w:rsid w:val="00A1183E"/>
    <w:rsid w:val="00A11899"/>
    <w:rsid w:val="00A11DF1"/>
    <w:rsid w:val="00A11E55"/>
    <w:rsid w:val="00A14043"/>
    <w:rsid w:val="00A14D80"/>
    <w:rsid w:val="00A15D95"/>
    <w:rsid w:val="00A2064B"/>
    <w:rsid w:val="00A21077"/>
    <w:rsid w:val="00A23340"/>
    <w:rsid w:val="00A236D2"/>
    <w:rsid w:val="00A23B32"/>
    <w:rsid w:val="00A23EB9"/>
    <w:rsid w:val="00A2463B"/>
    <w:rsid w:val="00A24BF3"/>
    <w:rsid w:val="00A25398"/>
    <w:rsid w:val="00A26DD1"/>
    <w:rsid w:val="00A30AA1"/>
    <w:rsid w:val="00A31F93"/>
    <w:rsid w:val="00A32B6A"/>
    <w:rsid w:val="00A33205"/>
    <w:rsid w:val="00A34371"/>
    <w:rsid w:val="00A34471"/>
    <w:rsid w:val="00A35445"/>
    <w:rsid w:val="00A3574C"/>
    <w:rsid w:val="00A36325"/>
    <w:rsid w:val="00A36C62"/>
    <w:rsid w:val="00A41A17"/>
    <w:rsid w:val="00A4336A"/>
    <w:rsid w:val="00A45FD2"/>
    <w:rsid w:val="00A51FE2"/>
    <w:rsid w:val="00A56C80"/>
    <w:rsid w:val="00A6026E"/>
    <w:rsid w:val="00A60F52"/>
    <w:rsid w:val="00A61304"/>
    <w:rsid w:val="00A61633"/>
    <w:rsid w:val="00A623CA"/>
    <w:rsid w:val="00A64FDE"/>
    <w:rsid w:val="00A722BC"/>
    <w:rsid w:val="00A73FF4"/>
    <w:rsid w:val="00A7400B"/>
    <w:rsid w:val="00A77169"/>
    <w:rsid w:val="00A77CA0"/>
    <w:rsid w:val="00A807FD"/>
    <w:rsid w:val="00A82AA8"/>
    <w:rsid w:val="00A83145"/>
    <w:rsid w:val="00A84346"/>
    <w:rsid w:val="00A851CE"/>
    <w:rsid w:val="00A85DA8"/>
    <w:rsid w:val="00A86BD5"/>
    <w:rsid w:val="00A875F0"/>
    <w:rsid w:val="00A90E3E"/>
    <w:rsid w:val="00A92F47"/>
    <w:rsid w:val="00A959D2"/>
    <w:rsid w:val="00A95ABB"/>
    <w:rsid w:val="00A96607"/>
    <w:rsid w:val="00A96E67"/>
    <w:rsid w:val="00A96FB2"/>
    <w:rsid w:val="00AA1EA7"/>
    <w:rsid w:val="00AA349B"/>
    <w:rsid w:val="00AA36B9"/>
    <w:rsid w:val="00AA422E"/>
    <w:rsid w:val="00AA5539"/>
    <w:rsid w:val="00AA5661"/>
    <w:rsid w:val="00AB1DC5"/>
    <w:rsid w:val="00AB22AA"/>
    <w:rsid w:val="00AB5C7D"/>
    <w:rsid w:val="00AB6E30"/>
    <w:rsid w:val="00AB7948"/>
    <w:rsid w:val="00AC0EBB"/>
    <w:rsid w:val="00AC12DE"/>
    <w:rsid w:val="00AC31D6"/>
    <w:rsid w:val="00AC5B29"/>
    <w:rsid w:val="00AC6900"/>
    <w:rsid w:val="00AC6B03"/>
    <w:rsid w:val="00AC6B77"/>
    <w:rsid w:val="00AD3515"/>
    <w:rsid w:val="00AD4951"/>
    <w:rsid w:val="00AD4E60"/>
    <w:rsid w:val="00AD731E"/>
    <w:rsid w:val="00AD7CFE"/>
    <w:rsid w:val="00AE1A09"/>
    <w:rsid w:val="00AE6154"/>
    <w:rsid w:val="00AF03CB"/>
    <w:rsid w:val="00AF270B"/>
    <w:rsid w:val="00AF2F92"/>
    <w:rsid w:val="00AF336B"/>
    <w:rsid w:val="00AF3FD2"/>
    <w:rsid w:val="00AF4173"/>
    <w:rsid w:val="00AF4A64"/>
    <w:rsid w:val="00AF4BE0"/>
    <w:rsid w:val="00AF7E85"/>
    <w:rsid w:val="00B00B5C"/>
    <w:rsid w:val="00B034D0"/>
    <w:rsid w:val="00B03F6A"/>
    <w:rsid w:val="00B055AA"/>
    <w:rsid w:val="00B073DC"/>
    <w:rsid w:val="00B14556"/>
    <w:rsid w:val="00B14BF5"/>
    <w:rsid w:val="00B15EE3"/>
    <w:rsid w:val="00B1631D"/>
    <w:rsid w:val="00B16F64"/>
    <w:rsid w:val="00B176FF"/>
    <w:rsid w:val="00B17AF0"/>
    <w:rsid w:val="00B17EDE"/>
    <w:rsid w:val="00B22066"/>
    <w:rsid w:val="00B240AC"/>
    <w:rsid w:val="00B24A42"/>
    <w:rsid w:val="00B25485"/>
    <w:rsid w:val="00B25733"/>
    <w:rsid w:val="00B25835"/>
    <w:rsid w:val="00B30967"/>
    <w:rsid w:val="00B32AC3"/>
    <w:rsid w:val="00B32E28"/>
    <w:rsid w:val="00B3488A"/>
    <w:rsid w:val="00B34903"/>
    <w:rsid w:val="00B36AE5"/>
    <w:rsid w:val="00B4197A"/>
    <w:rsid w:val="00B42997"/>
    <w:rsid w:val="00B4337D"/>
    <w:rsid w:val="00B44E12"/>
    <w:rsid w:val="00B45343"/>
    <w:rsid w:val="00B47748"/>
    <w:rsid w:val="00B50D35"/>
    <w:rsid w:val="00B524A2"/>
    <w:rsid w:val="00B53A79"/>
    <w:rsid w:val="00B54390"/>
    <w:rsid w:val="00B54B0C"/>
    <w:rsid w:val="00B54C07"/>
    <w:rsid w:val="00B54F83"/>
    <w:rsid w:val="00B561A0"/>
    <w:rsid w:val="00B62541"/>
    <w:rsid w:val="00B639AE"/>
    <w:rsid w:val="00B6633B"/>
    <w:rsid w:val="00B67C4A"/>
    <w:rsid w:val="00B70266"/>
    <w:rsid w:val="00B718BE"/>
    <w:rsid w:val="00B722B0"/>
    <w:rsid w:val="00B73009"/>
    <w:rsid w:val="00B730CA"/>
    <w:rsid w:val="00B73DD7"/>
    <w:rsid w:val="00B740C8"/>
    <w:rsid w:val="00B74E2C"/>
    <w:rsid w:val="00B75D19"/>
    <w:rsid w:val="00B775FC"/>
    <w:rsid w:val="00B80082"/>
    <w:rsid w:val="00B81B87"/>
    <w:rsid w:val="00B82963"/>
    <w:rsid w:val="00B8376C"/>
    <w:rsid w:val="00B839FA"/>
    <w:rsid w:val="00B857FA"/>
    <w:rsid w:val="00B8793B"/>
    <w:rsid w:val="00B939D6"/>
    <w:rsid w:val="00B947E9"/>
    <w:rsid w:val="00B95284"/>
    <w:rsid w:val="00B9552E"/>
    <w:rsid w:val="00B9568F"/>
    <w:rsid w:val="00B9723A"/>
    <w:rsid w:val="00BA02E2"/>
    <w:rsid w:val="00BA3059"/>
    <w:rsid w:val="00BA354B"/>
    <w:rsid w:val="00BA4C28"/>
    <w:rsid w:val="00BA54B5"/>
    <w:rsid w:val="00BA5E39"/>
    <w:rsid w:val="00BA6309"/>
    <w:rsid w:val="00BA650C"/>
    <w:rsid w:val="00BA7224"/>
    <w:rsid w:val="00BB1E2F"/>
    <w:rsid w:val="00BB26B5"/>
    <w:rsid w:val="00BB3A69"/>
    <w:rsid w:val="00BB59C9"/>
    <w:rsid w:val="00BB6117"/>
    <w:rsid w:val="00BB754B"/>
    <w:rsid w:val="00BC315F"/>
    <w:rsid w:val="00BC3A60"/>
    <w:rsid w:val="00BC52E8"/>
    <w:rsid w:val="00BC6622"/>
    <w:rsid w:val="00BC6DF6"/>
    <w:rsid w:val="00BC7844"/>
    <w:rsid w:val="00BD0D6A"/>
    <w:rsid w:val="00BD1500"/>
    <w:rsid w:val="00BD2A8F"/>
    <w:rsid w:val="00BD2D9C"/>
    <w:rsid w:val="00BD3ACA"/>
    <w:rsid w:val="00BD6BF9"/>
    <w:rsid w:val="00BD6EA5"/>
    <w:rsid w:val="00BE19D9"/>
    <w:rsid w:val="00BE3251"/>
    <w:rsid w:val="00BE4171"/>
    <w:rsid w:val="00BE6F87"/>
    <w:rsid w:val="00BE7345"/>
    <w:rsid w:val="00BE75B3"/>
    <w:rsid w:val="00BE7632"/>
    <w:rsid w:val="00BF012D"/>
    <w:rsid w:val="00BF0D1E"/>
    <w:rsid w:val="00BF50F9"/>
    <w:rsid w:val="00BF757D"/>
    <w:rsid w:val="00C00AC5"/>
    <w:rsid w:val="00C027F9"/>
    <w:rsid w:val="00C04275"/>
    <w:rsid w:val="00C04961"/>
    <w:rsid w:val="00C04975"/>
    <w:rsid w:val="00C0581C"/>
    <w:rsid w:val="00C05926"/>
    <w:rsid w:val="00C10BA8"/>
    <w:rsid w:val="00C11CA6"/>
    <w:rsid w:val="00C12190"/>
    <w:rsid w:val="00C21E14"/>
    <w:rsid w:val="00C22D7F"/>
    <w:rsid w:val="00C239C6"/>
    <w:rsid w:val="00C23CA0"/>
    <w:rsid w:val="00C30515"/>
    <w:rsid w:val="00C30E66"/>
    <w:rsid w:val="00C32E51"/>
    <w:rsid w:val="00C34320"/>
    <w:rsid w:val="00C34E6D"/>
    <w:rsid w:val="00C34F6A"/>
    <w:rsid w:val="00C3549A"/>
    <w:rsid w:val="00C35D1F"/>
    <w:rsid w:val="00C40502"/>
    <w:rsid w:val="00C407D9"/>
    <w:rsid w:val="00C42509"/>
    <w:rsid w:val="00C42C89"/>
    <w:rsid w:val="00C44C55"/>
    <w:rsid w:val="00C44CA8"/>
    <w:rsid w:val="00C4644E"/>
    <w:rsid w:val="00C471D9"/>
    <w:rsid w:val="00C473AC"/>
    <w:rsid w:val="00C53351"/>
    <w:rsid w:val="00C546C3"/>
    <w:rsid w:val="00C5535A"/>
    <w:rsid w:val="00C56884"/>
    <w:rsid w:val="00C578AE"/>
    <w:rsid w:val="00C57CB3"/>
    <w:rsid w:val="00C61975"/>
    <w:rsid w:val="00C621E5"/>
    <w:rsid w:val="00C62A64"/>
    <w:rsid w:val="00C62C21"/>
    <w:rsid w:val="00C639EB"/>
    <w:rsid w:val="00C646F0"/>
    <w:rsid w:val="00C64ECF"/>
    <w:rsid w:val="00C655F9"/>
    <w:rsid w:val="00C65CFA"/>
    <w:rsid w:val="00C666D9"/>
    <w:rsid w:val="00C66E9A"/>
    <w:rsid w:val="00C6780E"/>
    <w:rsid w:val="00C70E82"/>
    <w:rsid w:val="00C716CC"/>
    <w:rsid w:val="00C72FC2"/>
    <w:rsid w:val="00C732DC"/>
    <w:rsid w:val="00C73CBA"/>
    <w:rsid w:val="00C757AD"/>
    <w:rsid w:val="00C75B2D"/>
    <w:rsid w:val="00C76425"/>
    <w:rsid w:val="00C76538"/>
    <w:rsid w:val="00C76B88"/>
    <w:rsid w:val="00C76F4D"/>
    <w:rsid w:val="00C771AF"/>
    <w:rsid w:val="00C779BB"/>
    <w:rsid w:val="00C80F81"/>
    <w:rsid w:val="00C82666"/>
    <w:rsid w:val="00C827AA"/>
    <w:rsid w:val="00C84003"/>
    <w:rsid w:val="00C84F9D"/>
    <w:rsid w:val="00C85D64"/>
    <w:rsid w:val="00C917C1"/>
    <w:rsid w:val="00C91B96"/>
    <w:rsid w:val="00C93CC7"/>
    <w:rsid w:val="00C941D6"/>
    <w:rsid w:val="00C94E61"/>
    <w:rsid w:val="00C96401"/>
    <w:rsid w:val="00C97519"/>
    <w:rsid w:val="00CA16D7"/>
    <w:rsid w:val="00CA1919"/>
    <w:rsid w:val="00CA75DB"/>
    <w:rsid w:val="00CA77B6"/>
    <w:rsid w:val="00CB17ED"/>
    <w:rsid w:val="00CB1B27"/>
    <w:rsid w:val="00CB3930"/>
    <w:rsid w:val="00CB4D46"/>
    <w:rsid w:val="00CB540C"/>
    <w:rsid w:val="00CB589B"/>
    <w:rsid w:val="00CB6964"/>
    <w:rsid w:val="00CC0536"/>
    <w:rsid w:val="00CC25D9"/>
    <w:rsid w:val="00CC29ED"/>
    <w:rsid w:val="00CD09C8"/>
    <w:rsid w:val="00CD34D7"/>
    <w:rsid w:val="00CD5754"/>
    <w:rsid w:val="00CD57D2"/>
    <w:rsid w:val="00CD5E23"/>
    <w:rsid w:val="00CD67AC"/>
    <w:rsid w:val="00CD71F9"/>
    <w:rsid w:val="00CE139C"/>
    <w:rsid w:val="00CE49D8"/>
    <w:rsid w:val="00CE4B1F"/>
    <w:rsid w:val="00CE549B"/>
    <w:rsid w:val="00CE6D5A"/>
    <w:rsid w:val="00CE7865"/>
    <w:rsid w:val="00CE7EEB"/>
    <w:rsid w:val="00CF3A04"/>
    <w:rsid w:val="00CF463C"/>
    <w:rsid w:val="00CF676C"/>
    <w:rsid w:val="00CF7771"/>
    <w:rsid w:val="00D004A2"/>
    <w:rsid w:val="00D011C2"/>
    <w:rsid w:val="00D019F3"/>
    <w:rsid w:val="00D027B9"/>
    <w:rsid w:val="00D05255"/>
    <w:rsid w:val="00D06258"/>
    <w:rsid w:val="00D10278"/>
    <w:rsid w:val="00D10F38"/>
    <w:rsid w:val="00D111E8"/>
    <w:rsid w:val="00D1123E"/>
    <w:rsid w:val="00D120F8"/>
    <w:rsid w:val="00D156E1"/>
    <w:rsid w:val="00D170ED"/>
    <w:rsid w:val="00D225A9"/>
    <w:rsid w:val="00D23EE6"/>
    <w:rsid w:val="00D24444"/>
    <w:rsid w:val="00D3062C"/>
    <w:rsid w:val="00D348FC"/>
    <w:rsid w:val="00D355B8"/>
    <w:rsid w:val="00D40019"/>
    <w:rsid w:val="00D40F36"/>
    <w:rsid w:val="00D410D0"/>
    <w:rsid w:val="00D420AE"/>
    <w:rsid w:val="00D4284A"/>
    <w:rsid w:val="00D43043"/>
    <w:rsid w:val="00D44D6F"/>
    <w:rsid w:val="00D4571F"/>
    <w:rsid w:val="00D45988"/>
    <w:rsid w:val="00D45F47"/>
    <w:rsid w:val="00D46533"/>
    <w:rsid w:val="00D47255"/>
    <w:rsid w:val="00D515FF"/>
    <w:rsid w:val="00D55B16"/>
    <w:rsid w:val="00D568F4"/>
    <w:rsid w:val="00D56C60"/>
    <w:rsid w:val="00D60865"/>
    <w:rsid w:val="00D624B7"/>
    <w:rsid w:val="00D62C13"/>
    <w:rsid w:val="00D63694"/>
    <w:rsid w:val="00D63C31"/>
    <w:rsid w:val="00D64BC1"/>
    <w:rsid w:val="00D70AC4"/>
    <w:rsid w:val="00D745C2"/>
    <w:rsid w:val="00D7699F"/>
    <w:rsid w:val="00D769A0"/>
    <w:rsid w:val="00D773FA"/>
    <w:rsid w:val="00D80528"/>
    <w:rsid w:val="00D807EA"/>
    <w:rsid w:val="00D818B4"/>
    <w:rsid w:val="00D81958"/>
    <w:rsid w:val="00D829D8"/>
    <w:rsid w:val="00D83915"/>
    <w:rsid w:val="00D84ED5"/>
    <w:rsid w:val="00D87A8B"/>
    <w:rsid w:val="00D902B8"/>
    <w:rsid w:val="00D903AC"/>
    <w:rsid w:val="00D90644"/>
    <w:rsid w:val="00D91E25"/>
    <w:rsid w:val="00D9299F"/>
    <w:rsid w:val="00DA2404"/>
    <w:rsid w:val="00DA3FA9"/>
    <w:rsid w:val="00DA4F3A"/>
    <w:rsid w:val="00DA5FA5"/>
    <w:rsid w:val="00DB1FDA"/>
    <w:rsid w:val="00DB49BA"/>
    <w:rsid w:val="00DB5E4C"/>
    <w:rsid w:val="00DB6273"/>
    <w:rsid w:val="00DB6406"/>
    <w:rsid w:val="00DB68D0"/>
    <w:rsid w:val="00DC0FFD"/>
    <w:rsid w:val="00DC2B72"/>
    <w:rsid w:val="00DC4360"/>
    <w:rsid w:val="00DC44ED"/>
    <w:rsid w:val="00DC6B4A"/>
    <w:rsid w:val="00DC6BA0"/>
    <w:rsid w:val="00DC7714"/>
    <w:rsid w:val="00DD195A"/>
    <w:rsid w:val="00DD45AD"/>
    <w:rsid w:val="00DD4884"/>
    <w:rsid w:val="00DD4F41"/>
    <w:rsid w:val="00DD5302"/>
    <w:rsid w:val="00DD5835"/>
    <w:rsid w:val="00DD74EE"/>
    <w:rsid w:val="00DE09C5"/>
    <w:rsid w:val="00DE0C05"/>
    <w:rsid w:val="00DE0DDB"/>
    <w:rsid w:val="00DE5201"/>
    <w:rsid w:val="00DF0D4D"/>
    <w:rsid w:val="00DF1F98"/>
    <w:rsid w:val="00DF2869"/>
    <w:rsid w:val="00DF2E02"/>
    <w:rsid w:val="00DF521F"/>
    <w:rsid w:val="00DF76E7"/>
    <w:rsid w:val="00DF7FCC"/>
    <w:rsid w:val="00E015AE"/>
    <w:rsid w:val="00E04D79"/>
    <w:rsid w:val="00E04FF1"/>
    <w:rsid w:val="00E12115"/>
    <w:rsid w:val="00E20B4E"/>
    <w:rsid w:val="00E2246E"/>
    <w:rsid w:val="00E236CA"/>
    <w:rsid w:val="00E25F2D"/>
    <w:rsid w:val="00E31046"/>
    <w:rsid w:val="00E3146B"/>
    <w:rsid w:val="00E31956"/>
    <w:rsid w:val="00E323DE"/>
    <w:rsid w:val="00E345B3"/>
    <w:rsid w:val="00E34E24"/>
    <w:rsid w:val="00E36FB4"/>
    <w:rsid w:val="00E372BA"/>
    <w:rsid w:val="00E3797D"/>
    <w:rsid w:val="00E401BF"/>
    <w:rsid w:val="00E40C44"/>
    <w:rsid w:val="00E42211"/>
    <w:rsid w:val="00E42474"/>
    <w:rsid w:val="00E47E5B"/>
    <w:rsid w:val="00E500DF"/>
    <w:rsid w:val="00E535A9"/>
    <w:rsid w:val="00E539AF"/>
    <w:rsid w:val="00E53B58"/>
    <w:rsid w:val="00E55340"/>
    <w:rsid w:val="00E55664"/>
    <w:rsid w:val="00E5579C"/>
    <w:rsid w:val="00E579F3"/>
    <w:rsid w:val="00E610B9"/>
    <w:rsid w:val="00E64438"/>
    <w:rsid w:val="00E64762"/>
    <w:rsid w:val="00E6690A"/>
    <w:rsid w:val="00E67D51"/>
    <w:rsid w:val="00E70DD9"/>
    <w:rsid w:val="00E716A1"/>
    <w:rsid w:val="00E718DB"/>
    <w:rsid w:val="00E719E2"/>
    <w:rsid w:val="00E74EC3"/>
    <w:rsid w:val="00E7531B"/>
    <w:rsid w:val="00E761BF"/>
    <w:rsid w:val="00E80E07"/>
    <w:rsid w:val="00E81947"/>
    <w:rsid w:val="00E81C09"/>
    <w:rsid w:val="00E82CBE"/>
    <w:rsid w:val="00E84988"/>
    <w:rsid w:val="00E855D6"/>
    <w:rsid w:val="00E91E56"/>
    <w:rsid w:val="00E94BB2"/>
    <w:rsid w:val="00EA1830"/>
    <w:rsid w:val="00EA595A"/>
    <w:rsid w:val="00EB33D1"/>
    <w:rsid w:val="00EB4B34"/>
    <w:rsid w:val="00EB5140"/>
    <w:rsid w:val="00EB6ADD"/>
    <w:rsid w:val="00EC1D01"/>
    <w:rsid w:val="00EC433F"/>
    <w:rsid w:val="00EC5B93"/>
    <w:rsid w:val="00EC6994"/>
    <w:rsid w:val="00EC7A2D"/>
    <w:rsid w:val="00ED15B9"/>
    <w:rsid w:val="00ED16A1"/>
    <w:rsid w:val="00ED17C6"/>
    <w:rsid w:val="00ED36B1"/>
    <w:rsid w:val="00ED3FEB"/>
    <w:rsid w:val="00ED46A2"/>
    <w:rsid w:val="00ED5409"/>
    <w:rsid w:val="00ED55DA"/>
    <w:rsid w:val="00ED5BF8"/>
    <w:rsid w:val="00ED67B5"/>
    <w:rsid w:val="00EE16C9"/>
    <w:rsid w:val="00EE1E5D"/>
    <w:rsid w:val="00EE30D5"/>
    <w:rsid w:val="00EE6FAF"/>
    <w:rsid w:val="00EF07F8"/>
    <w:rsid w:val="00EF2475"/>
    <w:rsid w:val="00EF2C7C"/>
    <w:rsid w:val="00EF4024"/>
    <w:rsid w:val="00EF4066"/>
    <w:rsid w:val="00EF60F4"/>
    <w:rsid w:val="00EF68CC"/>
    <w:rsid w:val="00EF7572"/>
    <w:rsid w:val="00EF7886"/>
    <w:rsid w:val="00F00668"/>
    <w:rsid w:val="00F010BC"/>
    <w:rsid w:val="00F01A3E"/>
    <w:rsid w:val="00F023B4"/>
    <w:rsid w:val="00F02B91"/>
    <w:rsid w:val="00F033C6"/>
    <w:rsid w:val="00F03EEF"/>
    <w:rsid w:val="00F05252"/>
    <w:rsid w:val="00F05734"/>
    <w:rsid w:val="00F10B36"/>
    <w:rsid w:val="00F10BBF"/>
    <w:rsid w:val="00F10D03"/>
    <w:rsid w:val="00F1123B"/>
    <w:rsid w:val="00F12497"/>
    <w:rsid w:val="00F1366C"/>
    <w:rsid w:val="00F14448"/>
    <w:rsid w:val="00F17522"/>
    <w:rsid w:val="00F1758B"/>
    <w:rsid w:val="00F2155D"/>
    <w:rsid w:val="00F218D7"/>
    <w:rsid w:val="00F242F4"/>
    <w:rsid w:val="00F2513A"/>
    <w:rsid w:val="00F25B1B"/>
    <w:rsid w:val="00F2701D"/>
    <w:rsid w:val="00F30F65"/>
    <w:rsid w:val="00F32795"/>
    <w:rsid w:val="00F32A23"/>
    <w:rsid w:val="00F32E12"/>
    <w:rsid w:val="00F32FB4"/>
    <w:rsid w:val="00F336E2"/>
    <w:rsid w:val="00F3491B"/>
    <w:rsid w:val="00F35AE8"/>
    <w:rsid w:val="00F35C27"/>
    <w:rsid w:val="00F35EC3"/>
    <w:rsid w:val="00F37A84"/>
    <w:rsid w:val="00F41D97"/>
    <w:rsid w:val="00F43EFA"/>
    <w:rsid w:val="00F45990"/>
    <w:rsid w:val="00F45DB7"/>
    <w:rsid w:val="00F47C26"/>
    <w:rsid w:val="00F50A99"/>
    <w:rsid w:val="00F5216F"/>
    <w:rsid w:val="00F6024A"/>
    <w:rsid w:val="00F61811"/>
    <w:rsid w:val="00F6345C"/>
    <w:rsid w:val="00F64118"/>
    <w:rsid w:val="00F64AD0"/>
    <w:rsid w:val="00F73683"/>
    <w:rsid w:val="00F74C0D"/>
    <w:rsid w:val="00F7587A"/>
    <w:rsid w:val="00F75B92"/>
    <w:rsid w:val="00F77A34"/>
    <w:rsid w:val="00F80BB5"/>
    <w:rsid w:val="00F831C0"/>
    <w:rsid w:val="00F869CE"/>
    <w:rsid w:val="00F875A8"/>
    <w:rsid w:val="00F90512"/>
    <w:rsid w:val="00F9283F"/>
    <w:rsid w:val="00F92B88"/>
    <w:rsid w:val="00F95148"/>
    <w:rsid w:val="00F95B9D"/>
    <w:rsid w:val="00F964FC"/>
    <w:rsid w:val="00F97537"/>
    <w:rsid w:val="00FA031C"/>
    <w:rsid w:val="00FA1246"/>
    <w:rsid w:val="00FA20F9"/>
    <w:rsid w:val="00FA233E"/>
    <w:rsid w:val="00FA3C0F"/>
    <w:rsid w:val="00FA4311"/>
    <w:rsid w:val="00FA676C"/>
    <w:rsid w:val="00FB1FBD"/>
    <w:rsid w:val="00FB4404"/>
    <w:rsid w:val="00FB610F"/>
    <w:rsid w:val="00FB6E46"/>
    <w:rsid w:val="00FC02D1"/>
    <w:rsid w:val="00FC03CE"/>
    <w:rsid w:val="00FC071C"/>
    <w:rsid w:val="00FC230A"/>
    <w:rsid w:val="00FC249A"/>
    <w:rsid w:val="00FC2ABC"/>
    <w:rsid w:val="00FC2E5A"/>
    <w:rsid w:val="00FC32D9"/>
    <w:rsid w:val="00FC36C2"/>
    <w:rsid w:val="00FC38B2"/>
    <w:rsid w:val="00FC49B4"/>
    <w:rsid w:val="00FC4ED5"/>
    <w:rsid w:val="00FC4F7A"/>
    <w:rsid w:val="00FC5049"/>
    <w:rsid w:val="00FD0210"/>
    <w:rsid w:val="00FD04DB"/>
    <w:rsid w:val="00FD1963"/>
    <w:rsid w:val="00FD22A3"/>
    <w:rsid w:val="00FD2E28"/>
    <w:rsid w:val="00FD31A9"/>
    <w:rsid w:val="00FD3B47"/>
    <w:rsid w:val="00FD3FB6"/>
    <w:rsid w:val="00FD435D"/>
    <w:rsid w:val="00FD57C6"/>
    <w:rsid w:val="00FD7243"/>
    <w:rsid w:val="00FE0955"/>
    <w:rsid w:val="00FE0EC8"/>
    <w:rsid w:val="00FE2D40"/>
    <w:rsid w:val="00FE48DA"/>
    <w:rsid w:val="00FE4D34"/>
    <w:rsid w:val="00FE6D46"/>
    <w:rsid w:val="00FE7782"/>
    <w:rsid w:val="00FF0DE2"/>
    <w:rsid w:val="00FF0E44"/>
    <w:rsid w:val="00FF16A2"/>
    <w:rsid w:val="00FF3040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96E7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1112"/>
    <w:pPr>
      <w:spacing w:after="180" w:line="260" w:lineRule="atLeast"/>
      <w:ind w:left="86" w:right="58"/>
      <w:jc w:val="both"/>
    </w:pPr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Heading1">
    <w:name w:val="heading 1"/>
    <w:basedOn w:val="AccountabilityHeading1"/>
    <w:next w:val="Normal"/>
    <w:link w:val="Heading1Char"/>
    <w:autoRedefine/>
    <w:uiPriority w:val="9"/>
    <w:qFormat/>
    <w:rsid w:val="00C70E82"/>
    <w:pPr>
      <w:ind w:left="518" w:hanging="432"/>
    </w:pPr>
  </w:style>
  <w:style w:type="paragraph" w:styleId="Heading2">
    <w:name w:val="heading 2"/>
    <w:basedOn w:val="AccountabilitySubheading1"/>
    <w:next w:val="Normal"/>
    <w:link w:val="Heading2Char"/>
    <w:uiPriority w:val="9"/>
    <w:unhideWhenUsed/>
    <w:qFormat/>
    <w:rsid w:val="00323EB3"/>
    <w:pPr>
      <w:framePr w:hSpace="0" w:wrap="auto" w:vAnchor="margin" w:hAnchor="text" w:xAlign="left" w:yAlign="inline"/>
      <w:pBdr>
        <w:bottom w:val="single" w:sz="18" w:space="1" w:color="1E3E85"/>
      </w:pBdr>
      <w:spacing w:before="360" w:after="160" w:line="260" w:lineRule="exact"/>
      <w:suppressOverlap w:val="0"/>
      <w:jc w:val="left"/>
      <w:outlineLvl w:val="1"/>
    </w:pPr>
    <w:rPr>
      <w:rFonts w:ascii="Franklin Gothic Heavy" w:hAnsi="Franklin Gothic Heavy"/>
      <w:bCs/>
      <w:i w:val="0"/>
      <w:iCs w:val="0"/>
      <w:color w:val="2A3D8F"/>
      <w:sz w:val="28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873267"/>
    <w:pPr>
      <w:adjustRightInd w:val="0"/>
      <w:spacing w:before="480" w:after="120"/>
      <w:jc w:val="left"/>
      <w:outlineLvl w:val="2"/>
    </w:pPr>
    <w:rPr>
      <w:rFonts w:ascii="Franklin Gothic Heavy" w:eastAsiaTheme="majorEastAsia" w:hAnsi="Franklin Gothic Heavy" w:cstheme="majorBidi"/>
      <w:caps/>
      <w:color w:val="7E599A"/>
      <w:spacing w:val="-3"/>
      <w:sz w:val="25"/>
      <w14:ligatures w14:val="standard"/>
    </w:rPr>
  </w:style>
  <w:style w:type="paragraph" w:styleId="Heading4">
    <w:name w:val="heading 4"/>
    <w:next w:val="Normal"/>
    <w:link w:val="Heading4Char"/>
    <w:uiPriority w:val="9"/>
    <w:unhideWhenUsed/>
    <w:qFormat/>
    <w:rsid w:val="00AF3FD2"/>
    <w:pPr>
      <w:spacing w:after="60"/>
      <w:ind w:left="86"/>
      <w:outlineLvl w:val="3"/>
    </w:pPr>
    <w:rPr>
      <w:rFonts w:ascii="Franklin Gothic Demi" w:eastAsiaTheme="minorEastAsia" w:hAnsi="Franklin Gothic Demi"/>
      <w:bCs/>
      <w:color w:val="7E599A"/>
      <w:spacing w:val="-3"/>
      <w:kern w:val="20"/>
      <w:sz w:val="22"/>
      <w:szCs w:val="20"/>
      <w:u w:val="single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5B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5B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5B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5B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5B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5B8"/>
    <w:pPr>
      <w:numPr>
        <w:numId w:val="21"/>
      </w:numPr>
      <w:spacing w:after="120"/>
      <w:contextualSpacing/>
    </w:pPr>
  </w:style>
  <w:style w:type="paragraph" w:styleId="FootnoteText">
    <w:name w:val="footnote text"/>
    <w:link w:val="FootnoteTextChar"/>
    <w:uiPriority w:val="99"/>
    <w:unhideWhenUsed/>
    <w:rsid w:val="00E579F3"/>
    <w:pPr>
      <w:tabs>
        <w:tab w:val="left" w:pos="274"/>
      </w:tabs>
      <w:spacing w:line="200" w:lineRule="exact"/>
      <w:ind w:left="270" w:hanging="180"/>
    </w:pPr>
    <w:rPr>
      <w:rFonts w:ascii="Franklin Gothic Book" w:eastAsiaTheme="minorEastAsia" w:hAnsi="Franklin Gothic Book"/>
      <w:color w:val="000000"/>
      <w:spacing w:val="-5"/>
      <w:kern w:val="18"/>
      <w:sz w:val="18"/>
      <w:lang w:eastAsia="ja-JP"/>
      <w14:ligatures w14:val="standard"/>
      <w14:numForm w14:val="lining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79F3"/>
    <w:rPr>
      <w:rFonts w:ascii="Franklin Gothic Book" w:eastAsiaTheme="minorEastAsia" w:hAnsi="Franklin Gothic Book"/>
      <w:color w:val="000000"/>
      <w:spacing w:val="-5"/>
      <w:kern w:val="18"/>
      <w:sz w:val="18"/>
      <w:lang w:eastAsia="ja-JP"/>
      <w14:ligatures w14:val="standard"/>
      <w14:numForm w14:val="lining"/>
    </w:rPr>
  </w:style>
  <w:style w:type="character" w:styleId="FootnoteReference">
    <w:name w:val="footnote reference"/>
    <w:basedOn w:val="DefaultParagraphFont"/>
    <w:uiPriority w:val="99"/>
    <w:unhideWhenUsed/>
    <w:rsid w:val="005E3E76"/>
    <w:rPr>
      <w:vertAlign w:val="superscript"/>
    </w:rPr>
  </w:style>
  <w:style w:type="paragraph" w:styleId="Title">
    <w:name w:val="Title"/>
    <w:aliases w:val="Accountability Title"/>
    <w:basedOn w:val="Normal"/>
    <w:next w:val="Normal"/>
    <w:link w:val="TitleChar"/>
    <w:uiPriority w:val="10"/>
    <w:qFormat/>
    <w:rsid w:val="005E3E76"/>
    <w:pPr>
      <w:pBdr>
        <w:bottom w:val="single" w:sz="8" w:space="4" w:color="5B9BD5" w:themeColor="accent1"/>
      </w:pBdr>
      <w:spacing w:after="300"/>
      <w:contextualSpacing/>
    </w:pPr>
    <w:rPr>
      <w:rFonts w:eastAsiaTheme="majorEastAsia" w:cstheme="majorBidi"/>
      <w:b/>
      <w:bCs/>
      <w:color w:val="23518A"/>
      <w:spacing w:val="5"/>
      <w:kern w:val="28"/>
      <w:sz w:val="28"/>
      <w:szCs w:val="52"/>
    </w:rPr>
  </w:style>
  <w:style w:type="character" w:customStyle="1" w:styleId="TitleChar">
    <w:name w:val="Title Char"/>
    <w:aliases w:val="Accountability Title Char"/>
    <w:basedOn w:val="DefaultParagraphFont"/>
    <w:link w:val="Title"/>
    <w:uiPriority w:val="10"/>
    <w:rsid w:val="005E3E76"/>
    <w:rPr>
      <w:rFonts w:ascii="Franklin Gothic Book" w:eastAsiaTheme="majorEastAsia" w:hAnsi="Franklin Gothic Book" w:cstheme="majorBidi"/>
      <w:b/>
      <w:bCs/>
      <w:color w:val="23518A"/>
      <w:spacing w:val="5"/>
      <w:kern w:val="28"/>
      <w:sz w:val="28"/>
      <w:szCs w:val="52"/>
      <w:lang w:eastAsia="ja-JP"/>
      <w14:numForm w14:val="oldStyle"/>
      <w14:numSpacing w14:val="proportional"/>
    </w:rPr>
  </w:style>
  <w:style w:type="paragraph" w:customStyle="1" w:styleId="HeadingIAccountabilityTool">
    <w:name w:val="Heading I Accountability Tool"/>
    <w:basedOn w:val="ListParagraph"/>
    <w:qFormat/>
    <w:rsid w:val="00E64438"/>
    <w:pPr>
      <w:keepNext/>
      <w:keepLines/>
      <w:numPr>
        <w:numId w:val="2"/>
      </w:numPr>
      <w:spacing w:before="240"/>
      <w:ind w:left="720" w:hanging="360"/>
      <w:outlineLvl w:val="0"/>
    </w:pPr>
    <w:rPr>
      <w:rFonts w:eastAsiaTheme="majorEastAsia" w:cstheme="majorBidi"/>
      <w:b/>
      <w:color w:val="345B8A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EE1E5D"/>
    <w:pPr>
      <w:spacing w:after="60" w:line="200" w:lineRule="exact"/>
      <w:ind w:left="187" w:right="0" w:hanging="187"/>
      <w:jc w:val="left"/>
    </w:pPr>
    <w:rPr>
      <w:spacing w:val="-4"/>
      <w:kern w:val="16"/>
      <w:sz w:val="20"/>
      <w14:ligatures w14:val="standard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E1E5D"/>
    <w:rPr>
      <w:rFonts w:ascii="Franklin Gothic Book" w:eastAsiaTheme="minorEastAsia" w:hAnsi="Franklin Gothic Book"/>
      <w:color w:val="000000"/>
      <w:spacing w:val="-4"/>
      <w:kern w:val="16"/>
      <w:sz w:val="20"/>
      <w:lang w:eastAsia="ja-JP"/>
      <w14:ligatures w14:val="standard"/>
      <w14:numForm w14:val="oldStyle"/>
      <w14:numSpacing w14:val="proportional"/>
    </w:rPr>
  </w:style>
  <w:style w:type="character" w:styleId="EndnoteReference">
    <w:name w:val="endnote reference"/>
    <w:basedOn w:val="DefaultParagraphFont"/>
    <w:uiPriority w:val="99"/>
    <w:unhideWhenUsed/>
    <w:rsid w:val="002361C4"/>
    <w:rPr>
      <w:rFonts w:ascii="Arial Narrow" w:hAnsi="Arial Narrow"/>
      <w:spacing w:val="-3"/>
      <w:w w:val="100"/>
      <w:kern w:val="15"/>
      <w:position w:val="4"/>
      <w:sz w:val="20"/>
      <w:vertAlign w:val="superscript"/>
      <w14:ligatures w14:val="standard"/>
      <w14:numSpacing w14:val="proportional"/>
    </w:rPr>
  </w:style>
  <w:style w:type="paragraph" w:customStyle="1" w:styleId="AccountabilitySubheading1">
    <w:name w:val="Accountability Subheading 1"/>
    <w:basedOn w:val="TOC2"/>
    <w:next w:val="Normal"/>
    <w:autoRedefine/>
    <w:qFormat/>
    <w:rsid w:val="005E3E76"/>
    <w:pPr>
      <w:framePr w:hSpace="187" w:wrap="around" w:vAnchor="text" w:hAnchor="page" w:x="1455" w:y="1"/>
      <w:spacing w:line="240" w:lineRule="auto"/>
      <w:ind w:left="86" w:right="58"/>
      <w:suppressOverlap/>
      <w:jc w:val="center"/>
    </w:pPr>
    <w:rPr>
      <w:i/>
      <w:iCs/>
      <w:color w:val="B19ECC"/>
    </w:rPr>
  </w:style>
  <w:style w:type="paragraph" w:customStyle="1" w:styleId="AccountabilitySubtitle2">
    <w:name w:val="Accountability Subtitle 2"/>
    <w:basedOn w:val="Normal"/>
    <w:next w:val="AccountabilitySubheading1"/>
    <w:qFormat/>
    <w:rsid w:val="00E64438"/>
    <w:pPr>
      <w:ind w:firstLine="360"/>
    </w:pPr>
    <w:rPr>
      <w:rFonts w:cs="Times New Roman"/>
      <w:color w:val="4F81BD"/>
    </w:rPr>
  </w:style>
  <w:style w:type="paragraph" w:customStyle="1" w:styleId="AccountabilitySubtitle3">
    <w:name w:val="Accountability Subtitle 3"/>
    <w:basedOn w:val="Normal"/>
    <w:next w:val="Subtitle"/>
    <w:qFormat/>
    <w:rsid w:val="00B25485"/>
    <w:rPr>
      <w:rFonts w:cs="Times New Roman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0E82"/>
    <w:pPr>
      <w:numPr>
        <w:ilvl w:val="1"/>
      </w:numPr>
      <w:spacing w:after="160"/>
      <w:ind w:left="86"/>
    </w:pPr>
    <w:rPr>
      <w:rFonts w:asciiTheme="minorHAnsi" w:hAnsiTheme="minorHAnsi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70E82"/>
    <w:rPr>
      <w:rFonts w:eastAsiaTheme="minorEastAsia"/>
      <w:color w:val="1C1B1A"/>
      <w:spacing w:val="15"/>
      <w:kern w:val="20"/>
      <w:sz w:val="22"/>
      <w:szCs w:val="22"/>
      <w:lang w:eastAsia="ja-JP"/>
      <w14:numForm w14:val="oldStyle"/>
      <w14:numSpacing w14:val="proportional"/>
    </w:rPr>
  </w:style>
  <w:style w:type="character" w:styleId="Hyperlink">
    <w:name w:val="Hyperlink"/>
    <w:basedOn w:val="DefaultParagraphFont"/>
    <w:uiPriority w:val="99"/>
    <w:unhideWhenUsed/>
    <w:rsid w:val="006A1112"/>
    <w:rPr>
      <w:color w:val="4472C4" w:themeColor="accent5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3E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E76"/>
    <w:rPr>
      <w:color w:val="70AD47" w:themeColor="accent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E76"/>
    <w:rPr>
      <w:rFonts w:ascii="Franklin Gothic Book" w:eastAsiaTheme="minorEastAsia" w:hAnsi="Franklin Gothic Book"/>
      <w:color w:val="70AD47" w:themeColor="accent6"/>
      <w:kern w:val="20"/>
      <w:sz w:val="22"/>
      <w:lang w:eastAsia="ja-JP"/>
      <w14:numForm w14:val="oldStyle"/>
      <w14:numSpacing w14:val="proportion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E76"/>
    <w:rPr>
      <w:b/>
      <w:bCs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E76"/>
    <w:rPr>
      <w:rFonts w:ascii="Franklin Gothic Book" w:eastAsiaTheme="minorEastAsia" w:hAnsi="Franklin Gothic Book"/>
      <w:b/>
      <w:bCs/>
      <w:color w:val="70AD47" w:themeColor="accent6"/>
      <w:kern w:val="20"/>
      <w:sz w:val="22"/>
      <w:szCs w:val="20"/>
      <w:lang w:eastAsia="ja-JP"/>
      <w14:numForm w14:val="oldStyle"/>
      <w14:numSpacing w14:val="proportion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E76"/>
    <w:pPr>
      <w:spacing w:after="0"/>
    </w:pPr>
    <w:rPr>
      <w:rFonts w:ascii="Lucida Grande" w:hAnsi="Lucida Grande" w:cs="Lucida Grande"/>
      <w:color w:val="70AD47" w:themeColor="accent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E76"/>
    <w:rPr>
      <w:rFonts w:ascii="Lucida Grande" w:eastAsiaTheme="minorEastAsia" w:hAnsi="Lucida Grande" w:cs="Lucida Grande"/>
      <w:color w:val="70AD47" w:themeColor="accent6"/>
      <w:kern w:val="20"/>
      <w:sz w:val="22"/>
      <w:szCs w:val="18"/>
      <w:lang w:eastAsia="ja-JP"/>
      <w14:numForm w14:val="oldStyle"/>
      <w14:numSpacing w14:val="proportional"/>
    </w:rPr>
  </w:style>
  <w:style w:type="paragraph" w:styleId="Header">
    <w:name w:val="header"/>
    <w:basedOn w:val="Normal"/>
    <w:link w:val="HeaderChar"/>
    <w:uiPriority w:val="99"/>
    <w:unhideWhenUsed/>
    <w:rsid w:val="005E3E76"/>
    <w:pPr>
      <w:tabs>
        <w:tab w:val="center" w:pos="4320"/>
        <w:tab w:val="right" w:pos="8640"/>
      </w:tabs>
      <w:spacing w:after="0"/>
    </w:pPr>
    <w:rPr>
      <w:color w:val="70AD47" w:themeColor="accent6"/>
    </w:rPr>
  </w:style>
  <w:style w:type="character" w:customStyle="1" w:styleId="HeaderChar">
    <w:name w:val="Header Char"/>
    <w:basedOn w:val="DefaultParagraphFont"/>
    <w:link w:val="Header"/>
    <w:uiPriority w:val="99"/>
    <w:rsid w:val="005E3E76"/>
    <w:rPr>
      <w:rFonts w:ascii="Franklin Gothic Book" w:eastAsiaTheme="minorEastAsia" w:hAnsi="Franklin Gothic Book"/>
      <w:color w:val="70AD47" w:themeColor="accent6"/>
      <w:kern w:val="20"/>
      <w:sz w:val="22"/>
      <w:lang w:eastAsia="ja-JP"/>
      <w14:numForm w14:val="oldStyle"/>
      <w14:numSpacing w14:val="proportional"/>
    </w:rPr>
  </w:style>
  <w:style w:type="paragraph" w:styleId="Footer">
    <w:name w:val="footer"/>
    <w:basedOn w:val="Normal"/>
    <w:link w:val="FooterChar"/>
    <w:uiPriority w:val="99"/>
    <w:unhideWhenUsed/>
    <w:rsid w:val="005E3E76"/>
    <w:pPr>
      <w:tabs>
        <w:tab w:val="center" w:pos="4320"/>
        <w:tab w:val="right" w:pos="8640"/>
      </w:tabs>
      <w:spacing w:after="0"/>
    </w:pPr>
    <w:rPr>
      <w:color w:val="70AD47" w:themeColor="accent6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E3E76"/>
    <w:rPr>
      <w:rFonts w:ascii="Franklin Gothic Book" w:eastAsiaTheme="minorEastAsia" w:hAnsi="Franklin Gothic Book"/>
      <w:color w:val="70AD47" w:themeColor="accent6"/>
      <w:kern w:val="20"/>
      <w:sz w:val="18"/>
      <w:lang w:eastAsia="ja-JP"/>
      <w14:numForm w14:val="oldStyle"/>
      <w14:numSpacing w14:val="proportional"/>
    </w:rPr>
  </w:style>
  <w:style w:type="character" w:styleId="PageNumber">
    <w:name w:val="page number"/>
    <w:basedOn w:val="Bolderbold"/>
    <w:uiPriority w:val="99"/>
    <w:unhideWhenUsed/>
    <w:rsid w:val="00887370"/>
    <w:rPr>
      <w:rFonts w:ascii="AvantGarde Md BT" w:hAnsi="AvantGarde Md BT"/>
      <w:b w:val="0"/>
      <w:bCs/>
      <w:color w:val="000000"/>
      <w:kern w:val="2"/>
      <w:sz w:val="17"/>
      <w:szCs w:val="17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3E7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3E76"/>
    <w:rPr>
      <w:rFonts w:cs="Times New Roman"/>
    </w:rPr>
  </w:style>
  <w:style w:type="character" w:styleId="Strong">
    <w:name w:val="Strong"/>
    <w:basedOn w:val="DefaultParagraphFont"/>
    <w:uiPriority w:val="22"/>
    <w:qFormat/>
    <w:rsid w:val="005E3E7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73267"/>
    <w:rPr>
      <w:rFonts w:ascii="Franklin Gothic Heavy" w:eastAsiaTheme="majorEastAsia" w:hAnsi="Franklin Gothic Heavy" w:cstheme="majorBidi"/>
      <w:caps/>
      <w:color w:val="7E599A"/>
      <w:spacing w:val="-3"/>
      <w:kern w:val="20"/>
      <w:sz w:val="25"/>
      <w:szCs w:val="22"/>
      <w:lang w:eastAsia="ja-JP"/>
      <w14:ligatures w14:val="standard"/>
      <w14:numForm w14:val="oldStyle"/>
      <w14:numSpacing w14:val="proportional"/>
    </w:rPr>
  </w:style>
  <w:style w:type="paragraph" w:customStyle="1" w:styleId="Body">
    <w:name w:val="Body"/>
    <w:rsid w:val="008F35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Default">
    <w:name w:val="Default"/>
    <w:rsid w:val="00DA3FA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GB" w:eastAsia="en-GB"/>
    </w:rPr>
  </w:style>
  <w:style w:type="paragraph" w:styleId="BodyText">
    <w:name w:val="Body Text"/>
    <w:basedOn w:val="Normal"/>
    <w:link w:val="BodyTextChar"/>
    <w:semiHidden/>
    <w:rsid w:val="00741722"/>
    <w:pPr>
      <w:spacing w:after="240"/>
      <w:jc w:val="left"/>
    </w:pPr>
    <w:rPr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741722"/>
    <w:rPr>
      <w:rFonts w:ascii="Times New Roman" w:eastAsiaTheme="minorEastAsia" w:hAnsi="Times New Roman"/>
      <w:sz w:val="18"/>
      <w:lang w:eastAsia="ja-JP"/>
    </w:rPr>
  </w:style>
  <w:style w:type="character" w:customStyle="1" w:styleId="Bolderbold">
    <w:name w:val="Bolder bold"/>
    <w:basedOn w:val="DefaultParagraphFont"/>
    <w:uiPriority w:val="1"/>
    <w:qFormat/>
    <w:rsid w:val="00A11899"/>
    <w:rPr>
      <w:rFonts w:ascii="Franklin Gothic Demi" w:hAnsi="Franklin Gothic Demi"/>
      <w:b w:val="0"/>
      <w:bCs/>
      <w:color w:val="000000"/>
      <w:lang w:val="en-GB"/>
    </w:rPr>
  </w:style>
  <w:style w:type="paragraph" w:styleId="ListNumber">
    <w:name w:val="List Number"/>
    <w:basedOn w:val="Normal"/>
    <w:uiPriority w:val="99"/>
    <w:semiHidden/>
    <w:unhideWhenUsed/>
    <w:rsid w:val="005E3E76"/>
    <w:pPr>
      <w:numPr>
        <w:numId w:val="20"/>
      </w:numPr>
      <w:contextualSpacing/>
    </w:pPr>
    <w:rPr>
      <w:color w:val="70AD47" w:themeColor="accent6"/>
    </w:rPr>
  </w:style>
  <w:style w:type="character" w:customStyle="1" w:styleId="Heading1Char">
    <w:name w:val="Heading 1 Char"/>
    <w:basedOn w:val="DefaultParagraphFont"/>
    <w:link w:val="Heading1"/>
    <w:uiPriority w:val="9"/>
    <w:rsid w:val="00C70E82"/>
    <w:rPr>
      <w:rFonts w:ascii="Franklin Gothic Heavy" w:eastAsiaTheme="minorEastAsia" w:hAnsi="Franklin Gothic Heavy" w:cs="Times New Roman"/>
      <w:noProof/>
      <w:color w:val="FFFFFF"/>
      <w:spacing w:val="5"/>
      <w:kern w:val="20"/>
      <w:position w:val="4"/>
      <w:sz w:val="28"/>
      <w:szCs w:val="22"/>
      <w:shd w:val="clear" w:color="auto" w:fill="B7A0CB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37116B"/>
    <w:pPr>
      <w:spacing w:before="480" w:line="276" w:lineRule="auto"/>
      <w:outlineLvl w:val="9"/>
    </w:pPr>
    <w:rPr>
      <w:b/>
      <w:bCs/>
      <w:szCs w:val="28"/>
    </w:rPr>
  </w:style>
  <w:style w:type="paragraph" w:styleId="TOC1">
    <w:name w:val="toc 1"/>
    <w:aliases w:val="TOC 1 Demi"/>
    <w:autoRedefine/>
    <w:uiPriority w:val="39"/>
    <w:unhideWhenUsed/>
    <w:rsid w:val="00B240AC"/>
    <w:pPr>
      <w:tabs>
        <w:tab w:val="right" w:leader="dot" w:pos="9000"/>
      </w:tabs>
      <w:spacing w:before="120"/>
      <w:ind w:firstLine="1080"/>
    </w:pPr>
    <w:rPr>
      <w:rFonts w:ascii="Franklin Gothic Demi" w:eastAsiaTheme="minorEastAsia" w:hAnsi="Franklin Gothic Demi" w:cs="Times New Roman"/>
      <w:noProof/>
      <w:color w:val="7E599A"/>
      <w:spacing w:val="-5"/>
      <w:kern w:val="20"/>
      <w:sz w:val="22"/>
      <w:szCs w:val="22"/>
      <w:lang w:eastAsia="ja-JP"/>
    </w:rPr>
  </w:style>
  <w:style w:type="paragraph" w:styleId="TOC2">
    <w:name w:val="toc 2"/>
    <w:next w:val="Normal"/>
    <w:autoRedefine/>
    <w:uiPriority w:val="39"/>
    <w:unhideWhenUsed/>
    <w:rsid w:val="00EE1E5D"/>
    <w:pPr>
      <w:tabs>
        <w:tab w:val="right" w:leader="dot" w:pos="9000"/>
      </w:tabs>
      <w:spacing w:line="260" w:lineRule="atLeast"/>
      <w:ind w:left="1080"/>
      <w:contextualSpacing/>
    </w:pPr>
    <w:rPr>
      <w:rFonts w:ascii="Franklin Gothic Book" w:eastAsiaTheme="minorEastAsia" w:hAnsi="Franklin Gothic Book"/>
      <w:color w:val="000000"/>
      <w:kern w:val="20"/>
      <w:sz w:val="22"/>
      <w:szCs w:val="22"/>
      <w:lang w:eastAsia="ja-JP"/>
      <w14:numForm w14:val="oldStyle"/>
      <w14:numSpacing w14:val="proportional"/>
    </w:rPr>
  </w:style>
  <w:style w:type="paragraph" w:styleId="TOC3">
    <w:name w:val="toc 3"/>
    <w:basedOn w:val="Normal"/>
    <w:next w:val="Normal"/>
    <w:autoRedefine/>
    <w:uiPriority w:val="39"/>
    <w:unhideWhenUsed/>
    <w:rsid w:val="005E3E76"/>
    <w:pPr>
      <w:spacing w:after="0"/>
      <w:ind w:left="240"/>
      <w:jc w:val="left"/>
    </w:pPr>
    <w:rPr>
      <w:rFonts w:asciiTheme="minorHAnsi" w:hAnsiTheme="minorHAnsi"/>
      <w:i/>
      <w:iC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5E3E76"/>
    <w:pPr>
      <w:pBdr>
        <w:between w:val="double" w:sz="6" w:space="0" w:color="auto"/>
      </w:pBdr>
      <w:spacing w:after="0"/>
      <w:ind w:left="480"/>
      <w:jc w:val="left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E3E76"/>
    <w:pPr>
      <w:pBdr>
        <w:between w:val="double" w:sz="6" w:space="0" w:color="auto"/>
      </w:pBdr>
      <w:spacing w:after="0"/>
      <w:ind w:left="720"/>
      <w:jc w:val="left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E3E76"/>
    <w:pPr>
      <w:pBdr>
        <w:between w:val="double" w:sz="6" w:space="0" w:color="auto"/>
      </w:pBdr>
      <w:spacing w:after="0"/>
      <w:ind w:left="960"/>
      <w:jc w:val="left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E3E76"/>
    <w:pPr>
      <w:pBdr>
        <w:between w:val="double" w:sz="6" w:space="0" w:color="auto"/>
      </w:pBd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E3E76"/>
    <w:pPr>
      <w:pBdr>
        <w:between w:val="double" w:sz="6" w:space="0" w:color="auto"/>
      </w:pBdr>
      <w:spacing w:after="0"/>
      <w:ind w:left="1440"/>
      <w:jc w:val="left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E3E76"/>
    <w:pPr>
      <w:pBdr>
        <w:between w:val="double" w:sz="6" w:space="0" w:color="auto"/>
      </w:pBdr>
      <w:spacing w:after="0"/>
      <w:ind w:left="1680"/>
      <w:jc w:val="left"/>
    </w:pPr>
    <w:rPr>
      <w:rFonts w:asciiTheme="minorHAnsi" w:hAnsiTheme="minorHAnsi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E3E76"/>
    <w:pPr>
      <w:spacing w:after="0" w:line="240" w:lineRule="auto"/>
    </w:pPr>
    <w:rPr>
      <w:rFonts w:ascii="Times New Roman" w:hAnsi="Times New Roman" w:cs="Times New Roman"/>
      <w:color w:val="70AD47" w:themeColor="accent6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3E76"/>
    <w:rPr>
      <w:rFonts w:ascii="Times New Roman" w:eastAsiaTheme="minorEastAsia" w:hAnsi="Times New Roman" w:cs="Times New Roman"/>
      <w:color w:val="70AD47" w:themeColor="accent6"/>
      <w:kern w:val="20"/>
      <w:lang w:eastAsia="ja-JP"/>
      <w14:numForm w14:val="oldStyl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"/>
    <w:rsid w:val="00323EB3"/>
    <w:rPr>
      <w:rFonts w:ascii="Franklin Gothic Heavy" w:eastAsiaTheme="minorEastAsia" w:hAnsi="Franklin Gothic Heavy"/>
      <w:bCs/>
      <w:color w:val="2A3D8F"/>
      <w:kern w:val="20"/>
      <w:sz w:val="28"/>
      <w:szCs w:val="22"/>
      <w:lang w:eastAsia="ja-JP"/>
      <w14:numForm w14:val="oldStyle"/>
      <w14:numSpacing w14:val="proportional"/>
    </w:rPr>
  </w:style>
  <w:style w:type="character" w:customStyle="1" w:styleId="Heading4Char">
    <w:name w:val="Heading 4 Char"/>
    <w:basedOn w:val="DefaultParagraphFont"/>
    <w:link w:val="Heading4"/>
    <w:uiPriority w:val="9"/>
    <w:rsid w:val="00AF3FD2"/>
    <w:rPr>
      <w:rFonts w:ascii="Franklin Gothic Demi" w:eastAsiaTheme="minorEastAsia" w:hAnsi="Franklin Gothic Demi"/>
      <w:bCs/>
      <w:color w:val="7E599A"/>
      <w:spacing w:val="-3"/>
      <w:kern w:val="20"/>
      <w:sz w:val="22"/>
      <w:szCs w:val="20"/>
      <w:u w:val="single"/>
      <w:lang w:eastAsia="ja-JP"/>
    </w:rPr>
  </w:style>
  <w:style w:type="paragraph" w:customStyle="1" w:styleId="NormalIndented">
    <w:name w:val="Normal Indented"/>
    <w:basedOn w:val="Normal"/>
    <w:qFormat/>
    <w:rsid w:val="008226D8"/>
    <w:rPr>
      <w:szCs w:val="22"/>
    </w:rPr>
  </w:style>
  <w:style w:type="paragraph" w:styleId="ListBullet">
    <w:name w:val="List Bullet"/>
    <w:basedOn w:val="Normal"/>
    <w:uiPriority w:val="99"/>
    <w:unhideWhenUsed/>
    <w:rsid w:val="005E3E76"/>
    <w:pPr>
      <w:numPr>
        <w:numId w:val="19"/>
      </w:numPr>
      <w:contextualSpacing/>
    </w:pPr>
    <w:rPr>
      <w:color w:val="70AD47" w:themeColor="accent6"/>
    </w:rPr>
  </w:style>
  <w:style w:type="paragraph" w:customStyle="1" w:styleId="GeneralCommentH3">
    <w:name w:val="General Comment H3"/>
    <w:basedOn w:val="Heading3"/>
    <w:qFormat/>
    <w:rsid w:val="0086273C"/>
    <w:rPr>
      <w:caps w:val="0"/>
      <w:color w:val="2A3D8F"/>
      <w:sz w:val="27"/>
    </w:rPr>
  </w:style>
  <w:style w:type="paragraph" w:customStyle="1" w:styleId="AccountabilityHeading1">
    <w:name w:val="Accountability Heading 1"/>
    <w:basedOn w:val="Normal"/>
    <w:autoRedefine/>
    <w:qFormat/>
    <w:rsid w:val="00964741"/>
    <w:pPr>
      <w:pageBreakBefore/>
      <w:pBdr>
        <w:top w:val="single" w:sz="4" w:space="6" w:color="B7A0CB"/>
        <w:left w:val="single" w:sz="4" w:space="4" w:color="B7A0CB"/>
        <w:bottom w:val="single" w:sz="4" w:space="0" w:color="B7A0CB"/>
        <w:right w:val="single" w:sz="4" w:space="4" w:color="B7A0CB"/>
      </w:pBdr>
      <w:shd w:val="clear" w:color="auto" w:fill="B7A0CB"/>
      <w:spacing w:before="120" w:after="200" w:line="300" w:lineRule="exact"/>
      <w:ind w:left="0" w:right="0"/>
      <w:contextualSpacing/>
      <w:outlineLvl w:val="0"/>
    </w:pPr>
    <w:rPr>
      <w:rFonts w:ascii="Franklin Gothic Heavy" w:hAnsi="Franklin Gothic Heavy" w:cs="Times New Roman"/>
      <w:noProof/>
      <w:color w:val="FFFFFF"/>
      <w:spacing w:val="5"/>
      <w:position w:val="4"/>
      <w:sz w:val="28"/>
      <w:szCs w:val="22"/>
    </w:rPr>
  </w:style>
  <w:style w:type="paragraph" w:customStyle="1" w:styleId="AccountabilitySubheading3">
    <w:name w:val="Accountability Subheading 3"/>
    <w:basedOn w:val="TOC4"/>
    <w:autoRedefine/>
    <w:qFormat/>
    <w:rsid w:val="005E3E76"/>
    <w:pPr>
      <w:ind w:left="0"/>
    </w:pPr>
    <w:rPr>
      <w:color w:val="1F497D"/>
      <w:u w:val="single"/>
    </w:rPr>
  </w:style>
  <w:style w:type="character" w:customStyle="1" w:styleId="apple-converted-space">
    <w:name w:val="apple-converted-space"/>
    <w:basedOn w:val="DefaultParagraphFont"/>
    <w:rsid w:val="005E3E76"/>
  </w:style>
  <w:style w:type="paragraph" w:customStyle="1" w:styleId="Boxed">
    <w:name w:val="Boxed"/>
    <w:qFormat/>
    <w:rsid w:val="005E3E76"/>
    <w:pPr>
      <w:keepNext/>
      <w:keepLines/>
      <w:framePr w:w="9360" w:hSpace="144" w:vSpace="43" w:wrap="notBeside" w:vAnchor="text" w:hAnchor="page" w:xAlign="center" w:y="1"/>
      <w:pBdr>
        <w:top w:val="single" w:sz="12" w:space="8" w:color="7E599A"/>
        <w:left w:val="single" w:sz="12" w:space="9" w:color="7E599A"/>
        <w:bottom w:val="single" w:sz="12" w:space="8" w:color="7E599A"/>
        <w:right w:val="single" w:sz="12" w:space="9" w:color="7E599A"/>
      </w:pBdr>
      <w:spacing w:after="120"/>
      <w:ind w:left="288" w:right="288"/>
    </w:pPr>
    <w:rPr>
      <w:rFonts w:ascii="Franklin Gothic Book" w:eastAsiaTheme="minorEastAsia" w:hAnsi="Franklin Gothic Book" w:cs="Times New Roman"/>
      <w:color w:val="70AD47" w:themeColor="accent6"/>
      <w:kern w:val="20"/>
      <w:sz w:val="22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E3E76"/>
    <w:rPr>
      <w:b/>
      <w:bCs/>
      <w:color w:val="5B9BD5" w:themeColor="accent1"/>
      <w:sz w:val="18"/>
      <w:szCs w:val="18"/>
    </w:rPr>
  </w:style>
  <w:style w:type="paragraph" w:customStyle="1" w:styleId="CommitteeContactTighter">
    <w:name w:val="Committee Contact Tighter"/>
    <w:qFormat/>
    <w:rsid w:val="005E3E76"/>
    <w:pPr>
      <w:spacing w:after="120"/>
      <w:ind w:left="1440" w:hanging="1440"/>
    </w:pPr>
    <w:rPr>
      <w:rFonts w:ascii="Franklin Gothic Book" w:eastAsiaTheme="minorEastAsia" w:hAnsi="Franklin Gothic Book" w:cs="Times New Roman"/>
      <w:kern w:val="20"/>
      <w:sz w:val="22"/>
      <w:lang w:eastAsia="ja-JP"/>
    </w:rPr>
  </w:style>
  <w:style w:type="table" w:customStyle="1" w:styleId="FigureCaptionTable">
    <w:name w:val="Figure Caption Table"/>
    <w:basedOn w:val="TableNormal"/>
    <w:uiPriority w:val="99"/>
    <w:rsid w:val="005E3E76"/>
    <w:rPr>
      <w:rFonts w:ascii="Times New Roman" w:eastAsiaTheme="minorEastAsia" w:hAnsi="Times New Roman"/>
      <w:lang w:eastAsia="ja-JP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Label">
    <w:name w:val="Figure Label"/>
    <w:qFormat/>
    <w:rsid w:val="005E3E76"/>
    <w:pPr>
      <w:pBdr>
        <w:bottom w:val="single" w:sz="4" w:space="1" w:color="auto"/>
      </w:pBdr>
      <w:shd w:val="clear" w:color="auto" w:fill="FFFFFF" w:themeFill="background1"/>
      <w:spacing w:after="200"/>
    </w:pPr>
    <w:rPr>
      <w:rFonts w:ascii="Franklin Gothic Book" w:eastAsiaTheme="minorEastAsia" w:hAnsi="Franklin Gothic Book"/>
      <w:iCs/>
      <w:color w:val="70AD47" w:themeColor="accent6"/>
      <w:kern w:val="20"/>
      <w:sz w:val="22"/>
      <w:szCs w:val="22"/>
      <w:lang w:eastAsia="ja-JP"/>
    </w:rPr>
  </w:style>
  <w:style w:type="table" w:customStyle="1" w:styleId="FigureLabelTable">
    <w:name w:val="Figure Label Table"/>
    <w:basedOn w:val="TableNormal"/>
    <w:uiPriority w:val="99"/>
    <w:rsid w:val="005E3E76"/>
    <w:rPr>
      <w:rFonts w:ascii="Times New Roman" w:eastAsiaTheme="minorEastAsia" w:hAnsi="Times New Roman"/>
      <w:lang w:eastAsia="ja-JP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FigureTabs">
    <w:name w:val="Figure Tabs"/>
    <w:basedOn w:val="Normal"/>
    <w:qFormat/>
    <w:rsid w:val="005E3E76"/>
    <w:pPr>
      <w:framePr w:wrap="around" w:hAnchor="page" w:x="1009" w:yAlign="top"/>
      <w:spacing w:after="0" w:line="240" w:lineRule="auto"/>
      <w:ind w:left="0" w:right="0"/>
      <w:jc w:val="center"/>
    </w:pPr>
    <w:rPr>
      <w:rFonts w:ascii="Franklin Gothic Demi" w:hAnsi="Franklin Gothic Demi"/>
      <w:color w:val="FFFFFF" w:themeColor="background1"/>
    </w:rPr>
  </w:style>
  <w:style w:type="paragraph" w:customStyle="1" w:styleId="FootnoteSeparator">
    <w:name w:val="Footnote Separator"/>
    <w:basedOn w:val="Footer"/>
    <w:qFormat/>
    <w:rsid w:val="002361C4"/>
    <w:pPr>
      <w:pBdr>
        <w:top w:val="single" w:sz="4" w:space="1" w:color="AF85C7"/>
      </w:pBdr>
    </w:pPr>
    <w:rPr>
      <w:color w:val="000000" w:themeColor="text1"/>
      <w:sz w:val="10"/>
    </w:rPr>
  </w:style>
  <w:style w:type="paragraph" w:customStyle="1" w:styleId="GlossaryNormal">
    <w:name w:val="Glossary Normal"/>
    <w:basedOn w:val="Normal"/>
    <w:autoRedefine/>
    <w:qFormat/>
    <w:rsid w:val="005E3E76"/>
    <w:pPr>
      <w:spacing w:after="120"/>
      <w:ind w:left="2250" w:hanging="2250"/>
    </w:pPr>
    <w:rPr>
      <w:rFonts w:cs="Times New Roman"/>
      <w:color w:val="70AD47" w:themeColor="accent6"/>
    </w:rPr>
  </w:style>
  <w:style w:type="paragraph" w:customStyle="1" w:styleId="NormalbutNoParagraphSpace">
    <w:name w:val="Normal but No Paragraph Space"/>
    <w:basedOn w:val="Normal"/>
    <w:qFormat/>
    <w:rsid w:val="005E3E76"/>
    <w:pPr>
      <w:spacing w:after="0"/>
    </w:pPr>
    <w:rPr>
      <w:rFonts w:cs="Times New Roman"/>
    </w:rPr>
  </w:style>
  <w:style w:type="table" w:customStyle="1" w:styleId="PlainTable11">
    <w:name w:val="Plain Table 11"/>
    <w:basedOn w:val="TableNormal"/>
    <w:uiPriority w:val="41"/>
    <w:rsid w:val="005E3E76"/>
    <w:rPr>
      <w:rFonts w:ascii="Times New Roman" w:eastAsiaTheme="minorEastAsia" w:hAnsi="Times New Roman"/>
      <w:lang w:eastAsia="ja-JP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FootnoteReferenceText1">
    <w:name w:val="Style Footnote Reference + Text 1"/>
    <w:basedOn w:val="FootnoteReference"/>
    <w:rsid w:val="00834DD2"/>
    <w:rPr>
      <w:color w:val="000000"/>
      <w:vertAlign w:val="superscript"/>
    </w:rPr>
  </w:style>
  <w:style w:type="table" w:styleId="TableGrid">
    <w:name w:val="Table Grid"/>
    <w:basedOn w:val="TableNormal"/>
    <w:uiPriority w:val="59"/>
    <w:rsid w:val="005E3E76"/>
    <w:rPr>
      <w:rFonts w:ascii="Times New Roman" w:eastAsiaTheme="minorEastAsia" w:hAnsi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PageTitle">
    <w:name w:val="Title Page Title"/>
    <w:qFormat/>
    <w:rsid w:val="005E3E76"/>
    <w:pPr>
      <w:spacing w:after="200"/>
      <w:jc w:val="center"/>
    </w:pPr>
    <w:rPr>
      <w:rFonts w:ascii="Franklin Gothic Demi" w:eastAsiaTheme="majorEastAsia" w:hAnsi="Franklin Gothic Demi" w:cstheme="majorBidi"/>
      <w:b/>
      <w:bCs/>
      <w:color w:val="71578F"/>
      <w:spacing w:val="5"/>
      <w:kern w:val="28"/>
      <w:sz w:val="44"/>
      <w:szCs w:val="52"/>
      <w:lang w:eastAsia="ja-JP"/>
    </w:rPr>
  </w:style>
  <w:style w:type="character" w:customStyle="1" w:styleId="UnresolvedMention1">
    <w:name w:val="Unresolved Mention1"/>
    <w:basedOn w:val="DefaultParagraphFont"/>
    <w:uiPriority w:val="99"/>
    <w:rsid w:val="005E3E76"/>
    <w:rPr>
      <w:color w:val="808080"/>
      <w:shd w:val="clear" w:color="auto" w:fill="E6E6E6"/>
    </w:rPr>
  </w:style>
  <w:style w:type="paragraph" w:customStyle="1" w:styleId="Heading3GeneralComments">
    <w:name w:val="Heading 3 General Comments"/>
    <w:basedOn w:val="Heading3"/>
    <w:qFormat/>
    <w:rsid w:val="00AF3FD2"/>
    <w:pPr>
      <w:numPr>
        <w:ilvl w:val="0"/>
        <w:numId w:val="22"/>
      </w:numPr>
      <w:spacing w:before="240" w:after="60"/>
      <w:ind w:left="288" w:hanging="216"/>
    </w:pPr>
    <w:rPr>
      <w:caps w:val="0"/>
      <w:spacing w:val="-4"/>
    </w:rPr>
  </w:style>
  <w:style w:type="paragraph" w:customStyle="1" w:styleId="HEADING3firstinstance">
    <w:name w:val="HEADING 3 first instance"/>
    <w:basedOn w:val="Heading3"/>
    <w:qFormat/>
    <w:rsid w:val="00C70E82"/>
    <w:pPr>
      <w:spacing w:before="240"/>
    </w:pPr>
  </w:style>
  <w:style w:type="paragraph" w:styleId="NoSpacing">
    <w:name w:val="No Spacing"/>
    <w:link w:val="NoSpacingChar"/>
    <w:uiPriority w:val="1"/>
    <w:qFormat/>
    <w:rsid w:val="00D4304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43043"/>
    <w:rPr>
      <w:rFonts w:eastAsiaTheme="minorEastAsia"/>
      <w:sz w:val="22"/>
      <w:szCs w:val="22"/>
      <w:lang w:eastAsia="zh-CN"/>
    </w:rPr>
  </w:style>
  <w:style w:type="paragraph" w:customStyle="1" w:styleId="indentedafterbulletp">
    <w:name w:val="indented after bullet p"/>
    <w:basedOn w:val="NormalIndented"/>
    <w:qFormat/>
    <w:rsid w:val="00D80528"/>
    <w:pPr>
      <w:ind w:left="288"/>
    </w:pPr>
  </w:style>
  <w:style w:type="paragraph" w:customStyle="1" w:styleId="p1">
    <w:name w:val="p1"/>
    <w:basedOn w:val="Normal"/>
    <w:rsid w:val="007B0906"/>
    <w:pPr>
      <w:spacing w:after="0" w:line="240" w:lineRule="auto"/>
      <w:ind w:left="0" w:right="0"/>
      <w:jc w:val="center"/>
    </w:pPr>
    <w:rPr>
      <w:rFonts w:ascii="DIN Next LT Pro" w:eastAsiaTheme="minorHAnsi" w:hAnsi="DIN Next LT Pro" w:cs="Times New Roman"/>
      <w:color w:val="auto"/>
      <w:spacing w:val="0"/>
      <w:kern w:val="0"/>
      <w:sz w:val="18"/>
      <w:szCs w:val="18"/>
      <w:lang w:eastAsia="en-US"/>
    </w:rPr>
  </w:style>
  <w:style w:type="paragraph" w:customStyle="1" w:styleId="p2">
    <w:name w:val="p2"/>
    <w:basedOn w:val="Normal"/>
    <w:rsid w:val="007B0906"/>
    <w:pPr>
      <w:spacing w:after="0" w:line="240" w:lineRule="auto"/>
      <w:ind w:left="0" w:right="0"/>
      <w:jc w:val="center"/>
    </w:pPr>
    <w:rPr>
      <w:rFonts w:ascii="DIN Next LT Pro" w:eastAsiaTheme="minorHAnsi" w:hAnsi="DIN Next LT Pro" w:cs="Times New Roman"/>
      <w:color w:val="auto"/>
      <w:spacing w:val="0"/>
      <w:kern w:val="0"/>
      <w:sz w:val="18"/>
      <w:szCs w:val="18"/>
      <w:lang w:eastAsia="en-US"/>
    </w:rPr>
  </w:style>
  <w:style w:type="paragraph" w:customStyle="1" w:styleId="p3">
    <w:name w:val="p3"/>
    <w:basedOn w:val="Normal"/>
    <w:rsid w:val="007B0906"/>
    <w:pPr>
      <w:spacing w:after="0" w:line="240" w:lineRule="auto"/>
      <w:ind w:left="0" w:right="0"/>
    </w:pPr>
    <w:rPr>
      <w:rFonts w:ascii="DIN Next LT Pro" w:eastAsiaTheme="minorHAnsi" w:hAnsi="DIN Next LT Pro" w:cs="Times New Roman"/>
      <w:color w:val="auto"/>
      <w:spacing w:val="0"/>
      <w:kern w:val="0"/>
      <w:sz w:val="16"/>
      <w:szCs w:val="16"/>
      <w:lang w:eastAsia="en-US"/>
    </w:rPr>
  </w:style>
  <w:style w:type="character" w:customStyle="1" w:styleId="s1">
    <w:name w:val="s1"/>
    <w:basedOn w:val="DefaultParagraphFont"/>
    <w:rsid w:val="007B0906"/>
  </w:style>
  <w:style w:type="paragraph" w:styleId="Bibliography">
    <w:name w:val="Bibliography"/>
    <w:basedOn w:val="Normal"/>
    <w:next w:val="Normal"/>
    <w:uiPriority w:val="37"/>
    <w:semiHidden/>
    <w:unhideWhenUsed/>
    <w:rsid w:val="00D55B16"/>
  </w:style>
  <w:style w:type="paragraph" w:styleId="BlockText">
    <w:name w:val="Block Text"/>
    <w:basedOn w:val="Normal"/>
    <w:uiPriority w:val="99"/>
    <w:semiHidden/>
    <w:unhideWhenUsed/>
    <w:rsid w:val="00D55B16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hAnsiTheme="minorHAnsi"/>
      <w:i/>
      <w:iCs/>
      <w:color w:val="5B9BD5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5B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55B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16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55B16"/>
    <w:pPr>
      <w:spacing w:after="180"/>
      <w:ind w:firstLine="360"/>
      <w:jc w:val="both"/>
    </w:pPr>
    <w:rPr>
      <w:sz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55B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55B16"/>
    <w:pPr>
      <w:spacing w:after="1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55B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55B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16"/>
      <w:szCs w:val="16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D55B1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55B16"/>
  </w:style>
  <w:style w:type="character" w:customStyle="1" w:styleId="DateChar">
    <w:name w:val="Date Char"/>
    <w:basedOn w:val="DefaultParagraphFont"/>
    <w:link w:val="Date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55B1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EnvelopeAddress">
    <w:name w:val="envelope address"/>
    <w:basedOn w:val="Normal"/>
    <w:uiPriority w:val="99"/>
    <w:semiHidden/>
    <w:unhideWhenUsed/>
    <w:rsid w:val="00D55B1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D55B1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B16"/>
    <w:rPr>
      <w:rFonts w:asciiTheme="majorHAnsi" w:eastAsiaTheme="majorEastAsia" w:hAnsiTheme="majorHAnsi" w:cstheme="majorBidi"/>
      <w:color w:val="2E74B5" w:themeColor="accent1" w:themeShade="BF"/>
      <w:spacing w:val="-3"/>
      <w:kern w:val="20"/>
      <w:sz w:val="22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B16"/>
    <w:rPr>
      <w:rFonts w:asciiTheme="majorHAnsi" w:eastAsiaTheme="majorEastAsia" w:hAnsiTheme="majorHAnsi" w:cstheme="majorBidi"/>
      <w:color w:val="1F4D78" w:themeColor="accent1" w:themeShade="7F"/>
      <w:spacing w:val="-3"/>
      <w:kern w:val="20"/>
      <w:sz w:val="22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B16"/>
    <w:rPr>
      <w:rFonts w:asciiTheme="majorHAnsi" w:eastAsiaTheme="majorEastAsia" w:hAnsiTheme="majorHAnsi" w:cstheme="majorBidi"/>
      <w:i/>
      <w:iCs/>
      <w:color w:val="1F4D78" w:themeColor="accent1" w:themeShade="7F"/>
      <w:spacing w:val="-3"/>
      <w:kern w:val="20"/>
      <w:sz w:val="22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B16"/>
    <w:rPr>
      <w:rFonts w:asciiTheme="majorHAnsi" w:eastAsiaTheme="majorEastAsia" w:hAnsiTheme="majorHAnsi" w:cstheme="majorBidi"/>
      <w:color w:val="272727" w:themeColor="text1" w:themeTint="D8"/>
      <w:spacing w:val="-3"/>
      <w:kern w:val="20"/>
      <w:sz w:val="21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B16"/>
    <w:rPr>
      <w:rFonts w:asciiTheme="majorHAnsi" w:eastAsiaTheme="majorEastAsia" w:hAnsiTheme="majorHAnsi" w:cstheme="majorBidi"/>
      <w:i/>
      <w:iCs/>
      <w:color w:val="272727" w:themeColor="text1" w:themeTint="D8"/>
      <w:spacing w:val="-3"/>
      <w:kern w:val="20"/>
      <w:sz w:val="21"/>
      <w:szCs w:val="21"/>
      <w:lang w:eastAsia="ja-JP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55B1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55B16"/>
    <w:rPr>
      <w:rFonts w:ascii="Franklin Gothic Book" w:eastAsiaTheme="minorEastAsia" w:hAnsi="Franklin Gothic Book"/>
      <w:i/>
      <w:iCs/>
      <w:color w:val="000000"/>
      <w:spacing w:val="-3"/>
      <w:kern w:val="20"/>
      <w:sz w:val="22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5B1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5B16"/>
    <w:rPr>
      <w:rFonts w:ascii="Consolas" w:eastAsiaTheme="minorEastAsia" w:hAnsi="Consolas" w:cs="Consolas"/>
      <w:color w:val="000000"/>
      <w:spacing w:val="-3"/>
      <w:kern w:val="20"/>
      <w:sz w:val="20"/>
      <w:szCs w:val="20"/>
      <w:lang w:eastAsia="ja-JP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55B1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55B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B1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5B16"/>
    <w:rPr>
      <w:rFonts w:ascii="Franklin Gothic Book" w:eastAsiaTheme="minorEastAsia" w:hAnsi="Franklin Gothic Book"/>
      <w:i/>
      <w:iCs/>
      <w:color w:val="5B9BD5" w:themeColor="accent1"/>
      <w:spacing w:val="-3"/>
      <w:kern w:val="20"/>
      <w:sz w:val="22"/>
      <w:lang w:eastAsia="ja-JP"/>
    </w:rPr>
  </w:style>
  <w:style w:type="paragraph" w:styleId="List">
    <w:name w:val="List"/>
    <w:basedOn w:val="Normal"/>
    <w:uiPriority w:val="99"/>
    <w:semiHidden/>
    <w:unhideWhenUsed/>
    <w:rsid w:val="00D55B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55B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55B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55B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55B1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55B16"/>
    <w:pPr>
      <w:numPr>
        <w:numId w:val="3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55B16"/>
    <w:pPr>
      <w:numPr>
        <w:numId w:val="3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55B16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55B16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55B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55B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55B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55B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55B16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55B16"/>
    <w:pPr>
      <w:numPr>
        <w:numId w:val="2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55B16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55B16"/>
    <w:pPr>
      <w:numPr>
        <w:numId w:val="2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55B16"/>
    <w:pPr>
      <w:numPr>
        <w:numId w:val="2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55B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  <w:ind w:left="86" w:right="58"/>
      <w:jc w:val="both"/>
    </w:pPr>
    <w:rPr>
      <w:rFonts w:ascii="Consolas" w:eastAsiaTheme="minorEastAsia" w:hAnsi="Consolas" w:cs="Consolas"/>
      <w:color w:val="000000"/>
      <w:spacing w:val="-3"/>
      <w:kern w:val="20"/>
      <w:sz w:val="20"/>
      <w:szCs w:val="20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55B16"/>
    <w:rPr>
      <w:rFonts w:ascii="Consolas" w:eastAsiaTheme="minorEastAsia" w:hAnsi="Consolas" w:cs="Consolas"/>
      <w:color w:val="000000"/>
      <w:spacing w:val="-3"/>
      <w:kern w:val="20"/>
      <w:sz w:val="20"/>
      <w:szCs w:val="20"/>
      <w:lang w:eastAsia="ja-JP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55B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55B16"/>
    <w:rPr>
      <w:rFonts w:asciiTheme="majorHAnsi" w:eastAsiaTheme="majorEastAsia" w:hAnsiTheme="majorHAnsi" w:cstheme="majorBidi"/>
      <w:color w:val="000000"/>
      <w:spacing w:val="-3"/>
      <w:kern w:val="20"/>
      <w:shd w:val="pct20" w:color="auto" w:fill="auto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D55B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55B1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55B1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55B16"/>
    <w:rPr>
      <w:rFonts w:ascii="Consolas" w:eastAsiaTheme="minorEastAsia" w:hAnsi="Consolas" w:cs="Consolas"/>
      <w:color w:val="000000"/>
      <w:spacing w:val="-3"/>
      <w:kern w:val="20"/>
      <w:sz w:val="21"/>
      <w:szCs w:val="21"/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D55B1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5B16"/>
    <w:rPr>
      <w:rFonts w:ascii="Franklin Gothic Book" w:eastAsiaTheme="minorEastAsia" w:hAnsi="Franklin Gothic Book"/>
      <w:i/>
      <w:iCs/>
      <w:color w:val="404040" w:themeColor="text1" w:themeTint="BF"/>
      <w:spacing w:val="-3"/>
      <w:kern w:val="20"/>
      <w:sz w:val="22"/>
      <w:lang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55B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55B1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55B16"/>
    <w:rPr>
      <w:rFonts w:ascii="Franklin Gothic Book" w:eastAsiaTheme="minorEastAsia" w:hAnsi="Franklin Gothic Book"/>
      <w:color w:val="000000"/>
      <w:spacing w:val="-3"/>
      <w:kern w:val="20"/>
      <w:sz w:val="22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55B1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55B16"/>
    <w:pPr>
      <w:spacing w:after="0"/>
      <w:ind w:left="0"/>
    </w:pPr>
  </w:style>
  <w:style w:type="paragraph" w:styleId="TOAHeading">
    <w:name w:val="toa heading"/>
    <w:basedOn w:val="Normal"/>
    <w:next w:val="Normal"/>
    <w:uiPriority w:val="99"/>
    <w:semiHidden/>
    <w:unhideWhenUsed/>
    <w:rsid w:val="00D55B16"/>
    <w:pPr>
      <w:spacing w:before="120"/>
    </w:pPr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21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8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31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001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58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244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35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78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51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94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74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5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1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55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6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58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7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3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658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4027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790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80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70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792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1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94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43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25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5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31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835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80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19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5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5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0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2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2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1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8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7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597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31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28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9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9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8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6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https://womenenabled.org/atk/Women%20Enabled%20International%20accountABILITY%20toolkit%20-%20Using%20UN%20Human%20Rights%20Mechanisms%20to%20Advance%20the%20Rights%20of%20Women%20and%20Girls%20with%20Disabilities%20-%20ENGLISH%20-%20FINAL.pdf" TargetMode="External"/><Relationship Id="rId21" Type="http://schemas.openxmlformats.org/officeDocument/2006/relationships/header" Target="header3.xml"/><Relationship Id="rId22" Type="http://schemas.openxmlformats.org/officeDocument/2006/relationships/footer" Target="footer7.xml"/><Relationship Id="rId23" Type="http://schemas.openxmlformats.org/officeDocument/2006/relationships/footer" Target="footer8.xml"/><Relationship Id="rId24" Type="http://schemas.openxmlformats.org/officeDocument/2006/relationships/header" Target="header4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image" Target="media/image3.jp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hyperlink" Target="https://womenenabled.org/atk/Women%20Enabled%20International%20accountABILITY%20toolkit%20-%20Using%20UN%20Human%20Rights%20Mechanisms%20to%20Advance%20the%20Rights%20of%20Women%20and%20Girls%20with%20Disabilities%20-%20ENGLISH%20-%20FINAL.pdf" TargetMode="External"/><Relationship Id="rId19" Type="http://schemas.openxmlformats.org/officeDocument/2006/relationships/hyperlink" Target="http://www.ohchr.org/EN/Countries/Pages/HumanRightsintheWorld.aspx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hchr.org/Documents/Publications/NHRIHandbook.pdf" TargetMode="External"/><Relationship Id="rId2" Type="http://schemas.openxmlformats.org/officeDocument/2006/relationships/hyperlink" Target="http://apps.who.int/iris/bitstream/10665/173586/1/WHO_RHR_15.04_eng.pdf" TargetMode="External"/><Relationship Id="rId3" Type="http://schemas.openxmlformats.org/officeDocument/2006/relationships/hyperlink" Target="http://apps.who.int/iris/bitstream/10665/173586/1/WHO_RHR_15.04_eng.pd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hchr.org/EN/Countries/Pages/HumanRightsintheWorld.aspx" TargetMode="External"/><Relationship Id="rId4" Type="http://schemas.openxmlformats.org/officeDocument/2006/relationships/hyperlink" Target="http://undocs.org/A/HRC/21/22" TargetMode="External"/><Relationship Id="rId5" Type="http://schemas.openxmlformats.org/officeDocument/2006/relationships/hyperlink" Target="https://sustainabledevelopment.un.org/sdgs" TargetMode="External"/><Relationship Id="rId6" Type="http://schemas.openxmlformats.org/officeDocument/2006/relationships/hyperlink" Target="http://undocs.org/A/HRC/21/22" TargetMode="External"/><Relationship Id="rId7" Type="http://schemas.openxmlformats.org/officeDocument/2006/relationships/hyperlink" Target="https://www.figo.org/sites/default/files/uploads/wg-publications/ethics/English%20Ethical%20Issues%20in%20Obstetrics%20and%20Gynecology.pdf" TargetMode="External"/><Relationship Id="rId1" Type="http://schemas.openxmlformats.org/officeDocument/2006/relationships/hyperlink" Target="http://www.ohchr.org/EN/Countries/Pages/HumanRightsintheWorld.aspx" TargetMode="External"/><Relationship Id="rId2" Type="http://schemas.openxmlformats.org/officeDocument/2006/relationships/hyperlink" Target="https://www.figo.org/sites/default/files/uploads/wg-publications/ethics/English%20Ethical%20Issues%20in%20Obstetrics%20and%20Gynecolog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4AE80D-C28E-2B4B-89FD-863589719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115</Pages>
  <Words>35535</Words>
  <Characters>202552</Characters>
  <Application>Microsoft Macintosh Word</Application>
  <DocSecurity>0</DocSecurity>
  <Lines>1687</Lines>
  <Paragraphs>475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Suzannah Phillips</dc:creator>
  <cp:keywords/>
  <dc:description/>
  <cp:lastModifiedBy>Amy Pace</cp:lastModifiedBy>
  <cp:revision>9</cp:revision>
  <cp:lastPrinted>2018-01-03T13:48:00Z</cp:lastPrinted>
  <dcterms:created xsi:type="dcterms:W3CDTF">2018-02-28T14:25:00Z</dcterms:created>
  <dcterms:modified xsi:type="dcterms:W3CDTF">2018-03-02T19:50:00Z</dcterms:modified>
</cp:coreProperties>
</file>